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751" w:rsidRPr="00685E1F" w:rsidRDefault="004E6751" w:rsidP="00B917EA">
      <w:pPr>
        <w:tabs>
          <w:tab w:val="left" w:pos="9288"/>
        </w:tabs>
        <w:jc w:val="center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Пояснительная записка</w:t>
      </w:r>
    </w:p>
    <w:p w:rsidR="004E6751" w:rsidRPr="00685E1F" w:rsidRDefault="004E6751" w:rsidP="00FF170D">
      <w:pPr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 xml:space="preserve">Рабочая программа по биологии для учащихся </w:t>
      </w:r>
      <w:proofErr w:type="gramStart"/>
      <w:r w:rsidRPr="00685E1F">
        <w:rPr>
          <w:b/>
          <w:color w:val="002060"/>
          <w:sz w:val="28"/>
          <w:szCs w:val="28"/>
        </w:rPr>
        <w:t>9  класса</w:t>
      </w:r>
      <w:proofErr w:type="gramEnd"/>
      <w:r w:rsidRPr="00685E1F">
        <w:rPr>
          <w:b/>
          <w:color w:val="002060"/>
          <w:sz w:val="28"/>
          <w:szCs w:val="28"/>
        </w:rPr>
        <w:t xml:space="preserve">  разработана на основе следующих нормативных документов:</w:t>
      </w:r>
    </w:p>
    <w:p w:rsidR="00101477" w:rsidRPr="00685E1F" w:rsidRDefault="00101477" w:rsidP="00101477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Федерального Закона Российской Федерации «Об образовании в РФ» №273 – ФЗ от 29.12.2012</w:t>
      </w:r>
    </w:p>
    <w:p w:rsidR="004E6751" w:rsidRPr="00685E1F" w:rsidRDefault="004E6751" w:rsidP="00FF17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685E1F">
        <w:rPr>
          <w:rFonts w:ascii="Times New Roman" w:hAnsi="Times New Roman"/>
          <w:b/>
          <w:color w:val="002060"/>
          <w:sz w:val="28"/>
          <w:szCs w:val="28"/>
        </w:rPr>
        <w:t>Федерального компонента государственного образовательного стандарта основного общего образования (Приказ Министерства образования и науки РФ от 05.03.2004г. №1089);</w:t>
      </w:r>
    </w:p>
    <w:p w:rsidR="004E6751" w:rsidRPr="00685E1F" w:rsidRDefault="004E6751" w:rsidP="00FF170D">
      <w:pPr>
        <w:numPr>
          <w:ilvl w:val="0"/>
          <w:numId w:val="1"/>
        </w:numPr>
        <w:tabs>
          <w:tab w:val="left" w:pos="1155"/>
        </w:tabs>
        <w:suppressAutoHyphens w:val="0"/>
        <w:jc w:val="both"/>
        <w:rPr>
          <w:b/>
          <w:color w:val="002060"/>
          <w:sz w:val="28"/>
          <w:szCs w:val="28"/>
        </w:rPr>
      </w:pPr>
      <w:proofErr w:type="gramStart"/>
      <w:r w:rsidRPr="00685E1F">
        <w:rPr>
          <w:b/>
          <w:color w:val="002060"/>
          <w:sz w:val="28"/>
          <w:szCs w:val="28"/>
        </w:rPr>
        <w:t>Авторской  программой</w:t>
      </w:r>
      <w:proofErr w:type="gramEnd"/>
      <w:r w:rsidRPr="00685E1F">
        <w:rPr>
          <w:b/>
          <w:color w:val="002060"/>
          <w:sz w:val="28"/>
          <w:szCs w:val="28"/>
        </w:rPr>
        <w:t xml:space="preserve">  Н.И. Сонина  для 5-11 классов (базовый уровень)</w:t>
      </w:r>
    </w:p>
    <w:p w:rsidR="004E6751" w:rsidRPr="00685E1F" w:rsidRDefault="004E6751" w:rsidP="00DE5DAF">
      <w:pPr>
        <w:suppressAutoHyphens w:val="0"/>
        <w:spacing w:before="100" w:beforeAutospacing="1" w:after="100" w:afterAutospacing="1"/>
        <w:ind w:left="360"/>
        <w:jc w:val="both"/>
        <w:rPr>
          <w:b/>
          <w:color w:val="002060"/>
          <w:sz w:val="28"/>
          <w:szCs w:val="28"/>
        </w:rPr>
      </w:pPr>
    </w:p>
    <w:p w:rsidR="00FF170D" w:rsidRPr="00685E1F" w:rsidRDefault="00FF170D" w:rsidP="00FF170D">
      <w:pPr>
        <w:jc w:val="both"/>
        <w:rPr>
          <w:b/>
          <w:color w:val="002060"/>
          <w:sz w:val="28"/>
          <w:szCs w:val="28"/>
        </w:rPr>
      </w:pPr>
    </w:p>
    <w:p w:rsidR="00FF170D" w:rsidRPr="00685E1F" w:rsidRDefault="00FF170D" w:rsidP="00FF170D">
      <w:pPr>
        <w:jc w:val="both"/>
        <w:rPr>
          <w:b/>
          <w:bCs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 xml:space="preserve">Рабочая программа предназначена для изучения биологии в 9 </w:t>
      </w:r>
      <w:proofErr w:type="gramStart"/>
      <w:r w:rsidRPr="00685E1F">
        <w:rPr>
          <w:b/>
          <w:color w:val="002060"/>
          <w:sz w:val="28"/>
          <w:szCs w:val="28"/>
        </w:rPr>
        <w:t>классе  основной</w:t>
      </w:r>
      <w:proofErr w:type="gramEnd"/>
      <w:r w:rsidRPr="00685E1F">
        <w:rPr>
          <w:b/>
          <w:color w:val="002060"/>
          <w:sz w:val="28"/>
          <w:szCs w:val="28"/>
        </w:rPr>
        <w:t xml:space="preserve">  общеобразовательной  школы  по  учебнику: С.Г.Мамонтов, В.Б.Захаров, Н.И.Сонин   «Биология. Общие закономерности», 9 класс. Учебник для общеобразовательных учебных заведений, -</w:t>
      </w:r>
      <w:proofErr w:type="gramStart"/>
      <w:r w:rsidRPr="00685E1F">
        <w:rPr>
          <w:b/>
          <w:color w:val="002060"/>
          <w:sz w:val="28"/>
          <w:szCs w:val="28"/>
        </w:rPr>
        <w:t>М.:«</w:t>
      </w:r>
      <w:proofErr w:type="gramEnd"/>
      <w:r w:rsidRPr="00685E1F">
        <w:rPr>
          <w:b/>
          <w:color w:val="002060"/>
          <w:sz w:val="28"/>
          <w:szCs w:val="28"/>
        </w:rPr>
        <w:t xml:space="preserve">Дрофа», 2014 г. В соответствии </w:t>
      </w:r>
      <w:proofErr w:type="gramStart"/>
      <w:r w:rsidRPr="00685E1F">
        <w:rPr>
          <w:b/>
          <w:color w:val="002060"/>
          <w:sz w:val="28"/>
          <w:szCs w:val="28"/>
        </w:rPr>
        <w:t>с  федеральным</w:t>
      </w:r>
      <w:proofErr w:type="gramEnd"/>
      <w:r w:rsidRPr="00685E1F">
        <w:rPr>
          <w:b/>
          <w:color w:val="002060"/>
          <w:sz w:val="28"/>
          <w:szCs w:val="28"/>
        </w:rPr>
        <w:t xml:space="preserve">  базисным  учебным  планом  для основного   общего  образования  программа рассчитана на преподавание курса биологии в 9 классе в объеме 2 часа в неделю 70 часов в год. Рабочая программа включает разделы: п</w:t>
      </w:r>
      <w:r w:rsidRPr="00685E1F">
        <w:rPr>
          <w:b/>
          <w:bCs/>
          <w:color w:val="002060"/>
          <w:sz w:val="28"/>
          <w:szCs w:val="28"/>
        </w:rPr>
        <w:t xml:space="preserve">ояснительную записку; нормативные документы, обеспечивающие реализацию программы; цели изучения курса; годовой календарный график текущего контроля; </w:t>
      </w:r>
      <w:proofErr w:type="gramStart"/>
      <w:r w:rsidRPr="00685E1F">
        <w:rPr>
          <w:b/>
          <w:bCs/>
          <w:color w:val="002060"/>
          <w:sz w:val="28"/>
          <w:szCs w:val="28"/>
        </w:rPr>
        <w:t>структуру  курса</w:t>
      </w:r>
      <w:proofErr w:type="gramEnd"/>
      <w:r w:rsidRPr="00685E1F">
        <w:rPr>
          <w:b/>
          <w:bCs/>
          <w:color w:val="002060"/>
          <w:sz w:val="28"/>
          <w:szCs w:val="28"/>
        </w:rPr>
        <w:t xml:space="preserve">; перечень лабораторных работ; перечень проверочных работ по модулям; календарно-тематическое планирование; требования к уровню подготовки </w:t>
      </w:r>
      <w:r w:rsidRPr="00685E1F">
        <w:rPr>
          <w:b/>
          <w:bCs/>
          <w:iCs/>
          <w:color w:val="002060"/>
          <w:sz w:val="28"/>
          <w:szCs w:val="28"/>
        </w:rPr>
        <w:t>учащихся 9 класса</w:t>
      </w:r>
      <w:r w:rsidRPr="00685E1F">
        <w:rPr>
          <w:b/>
          <w:bCs/>
          <w:color w:val="002060"/>
          <w:sz w:val="28"/>
          <w:szCs w:val="28"/>
        </w:rPr>
        <w:t xml:space="preserve">, </w:t>
      </w:r>
      <w:r w:rsidRPr="00685E1F">
        <w:rPr>
          <w:b/>
          <w:color w:val="002060"/>
          <w:sz w:val="28"/>
          <w:szCs w:val="28"/>
        </w:rPr>
        <w:t>информационно – методическое обеспечение</w:t>
      </w:r>
      <w:r w:rsidRPr="00685E1F">
        <w:rPr>
          <w:b/>
          <w:bCs/>
          <w:color w:val="002060"/>
          <w:sz w:val="28"/>
          <w:szCs w:val="28"/>
        </w:rPr>
        <w:t>.</w:t>
      </w:r>
    </w:p>
    <w:p w:rsidR="00FF170D" w:rsidRPr="00685E1F" w:rsidRDefault="00FF170D" w:rsidP="00FF170D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 xml:space="preserve"> Измерители – контрольные и проверочные работы составлены по материалам технологии ЕГЭ, с использованием:</w:t>
      </w:r>
    </w:p>
    <w:p w:rsidR="00FF170D" w:rsidRPr="00685E1F" w:rsidRDefault="00FF170D" w:rsidP="00FF170D">
      <w:pPr>
        <w:tabs>
          <w:tab w:val="left" w:pos="360"/>
          <w:tab w:val="left" w:pos="540"/>
        </w:tabs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 xml:space="preserve">1. Методическое пособие «Поурочные тесты и задания» Г.И. </w:t>
      </w:r>
      <w:proofErr w:type="spellStart"/>
      <w:r w:rsidRPr="00685E1F">
        <w:rPr>
          <w:b/>
          <w:color w:val="002060"/>
          <w:sz w:val="28"/>
          <w:szCs w:val="28"/>
        </w:rPr>
        <w:t>Лернер</w:t>
      </w:r>
      <w:proofErr w:type="spellEnd"/>
      <w:r w:rsidRPr="00685E1F">
        <w:rPr>
          <w:b/>
          <w:color w:val="002060"/>
          <w:sz w:val="28"/>
          <w:szCs w:val="28"/>
        </w:rPr>
        <w:t>. Москва. ЭКСМО. 2009.</w:t>
      </w:r>
    </w:p>
    <w:p w:rsidR="00FF170D" w:rsidRPr="00685E1F" w:rsidRDefault="00FF170D" w:rsidP="00FF170D">
      <w:pPr>
        <w:tabs>
          <w:tab w:val="left" w:pos="360"/>
          <w:tab w:val="left" w:pos="540"/>
        </w:tabs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2. «Учебно-тренировочные материалы для подготовки учащихся к ЕГЭ». Интеллект-центр 2011.</w:t>
      </w:r>
    </w:p>
    <w:p w:rsidR="00FF170D" w:rsidRPr="00685E1F" w:rsidRDefault="00FF170D" w:rsidP="00FF170D">
      <w:pPr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3. Готовимся к ЕГЭ. Биология/Общая биология. – М.: Дрофа, 2011. -254с.</w:t>
      </w:r>
    </w:p>
    <w:p w:rsidR="003F48CD" w:rsidRPr="00685E1F" w:rsidRDefault="003F48CD" w:rsidP="003F48CD">
      <w:pPr>
        <w:autoSpaceDE w:val="0"/>
        <w:autoSpaceDN w:val="0"/>
        <w:adjustRightInd w:val="0"/>
        <w:ind w:firstLine="426"/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ab/>
        <w:t>Курс общей биологии на должен быть направлен на формирование у учащихся целостной системы знаний о живой природе, ее организации от молекулярного до биосферного уровня, ее эволюции. У школьника должно быть сформировано биоцентрическое мировоззрение, основанное на глубоком понимании взаимосвязи элементов живой и неживой природы, осознании человека как части природы, продукта эволюции живой материи.</w:t>
      </w:r>
    </w:p>
    <w:p w:rsidR="003F48CD" w:rsidRPr="00685E1F" w:rsidRDefault="003F48CD" w:rsidP="003F48CD">
      <w:pPr>
        <w:autoSpaceDE w:val="0"/>
        <w:autoSpaceDN w:val="0"/>
        <w:adjustRightInd w:val="0"/>
        <w:ind w:firstLine="709"/>
        <w:jc w:val="both"/>
        <w:rPr>
          <w:b/>
          <w:color w:val="002060"/>
          <w:sz w:val="28"/>
          <w:szCs w:val="28"/>
          <w:highlight w:val="yellow"/>
        </w:rPr>
      </w:pPr>
      <w:r w:rsidRPr="00685E1F">
        <w:rPr>
          <w:b/>
          <w:color w:val="002060"/>
          <w:sz w:val="28"/>
          <w:szCs w:val="28"/>
        </w:rPr>
        <w:t xml:space="preserve">При изучении общей биологии рекомендуется обращать особое внимание на то, что живая материя — это особая форма движения материи во Вселенной, управляемая законами, несводимыми к законам физики. Функционирование живой материи принципиально невозможно описать уравнениями на основе знания только физических и химических закономерностей. Живое отличается </w:t>
      </w:r>
      <w:proofErr w:type="gramStart"/>
      <w:r w:rsidRPr="00685E1F">
        <w:rPr>
          <w:b/>
          <w:color w:val="002060"/>
          <w:sz w:val="28"/>
          <w:szCs w:val="28"/>
        </w:rPr>
        <w:t>от неживого возникновением</w:t>
      </w:r>
      <w:proofErr w:type="gramEnd"/>
      <w:r w:rsidRPr="00685E1F">
        <w:rPr>
          <w:b/>
          <w:color w:val="002060"/>
          <w:sz w:val="28"/>
          <w:szCs w:val="28"/>
        </w:rPr>
        <w:t xml:space="preserve">, а также хранением, передачей и развертыванием информации. Оперирование огромными объемами информации возможно только благодаря наличию многоуровневых иерархически устроенных управляющих систем, своего рода компьютеров со своими носителями данных, языками </w:t>
      </w:r>
      <w:r w:rsidRPr="00685E1F">
        <w:rPr>
          <w:b/>
          <w:color w:val="002060"/>
          <w:sz w:val="28"/>
          <w:szCs w:val="28"/>
        </w:rPr>
        <w:lastRenderedPageBreak/>
        <w:t>программирования, переключением программ. Понимание этой сложности живой материи должно сопровождаться и пониманием того, что глубокое изучение ее возможно только с использованием научных методов и достижений разных наук — физики, химии, математики, информатики.</w:t>
      </w:r>
    </w:p>
    <w:p w:rsidR="003F48CD" w:rsidRPr="00685E1F" w:rsidRDefault="003F48CD" w:rsidP="003F48CD">
      <w:pPr>
        <w:autoSpaceDE w:val="0"/>
        <w:autoSpaceDN w:val="0"/>
        <w:adjustRightInd w:val="0"/>
        <w:ind w:firstLine="709"/>
        <w:jc w:val="both"/>
        <w:rPr>
          <w:b/>
          <w:color w:val="002060"/>
          <w:sz w:val="28"/>
          <w:szCs w:val="28"/>
          <w:highlight w:val="yellow"/>
        </w:rPr>
      </w:pPr>
      <w:r w:rsidRPr="00685E1F">
        <w:rPr>
          <w:b/>
          <w:color w:val="002060"/>
          <w:sz w:val="28"/>
          <w:szCs w:val="28"/>
        </w:rPr>
        <w:t>Следует уделить внимание роли гипотезы в развитии биологии. Необходимо обратить внимание на то, что некоторые биологические явления (возникновение жизни, макроэволюционные события) невозможно наблюдать непосредственно, поэтому их приходится реконструировать и проверять косвенными методами.</w:t>
      </w:r>
    </w:p>
    <w:p w:rsidR="003F48CD" w:rsidRPr="00685E1F" w:rsidRDefault="003F48CD" w:rsidP="003F48CD">
      <w:pPr>
        <w:autoSpaceDE w:val="0"/>
        <w:autoSpaceDN w:val="0"/>
        <w:adjustRightInd w:val="0"/>
        <w:ind w:firstLine="288"/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Программа курса биологии 9 класса включает в себя вопро</w:t>
      </w:r>
      <w:r w:rsidRPr="00685E1F">
        <w:rPr>
          <w:b/>
          <w:color w:val="002060"/>
          <w:sz w:val="28"/>
          <w:szCs w:val="28"/>
        </w:rPr>
        <w:softHyphen/>
        <w:t>сы программы общеобразовательной школы для 10— 11 классов. В ней сохранены все разделы и темы, изу</w:t>
      </w:r>
      <w:r w:rsidRPr="00685E1F">
        <w:rPr>
          <w:b/>
          <w:color w:val="002060"/>
          <w:sz w:val="28"/>
          <w:szCs w:val="28"/>
        </w:rPr>
        <w:softHyphen/>
        <w:t>чаемые в средней общеобразовательной школе, однако содержание каждого учебного блока упрощено в соот</w:t>
      </w:r>
      <w:r w:rsidRPr="00685E1F">
        <w:rPr>
          <w:b/>
          <w:color w:val="002060"/>
          <w:sz w:val="28"/>
          <w:szCs w:val="28"/>
        </w:rPr>
        <w:softHyphen/>
        <w:t>ветствии с возрастными особенностями учащихся и с учетом образовательного уровня. Представлено зна</w:t>
      </w:r>
      <w:r w:rsidRPr="00685E1F">
        <w:rPr>
          <w:b/>
          <w:color w:val="002060"/>
          <w:sz w:val="28"/>
          <w:szCs w:val="28"/>
        </w:rPr>
        <w:softHyphen/>
        <w:t>чительное число лабораторных работ, демонстраций, облегчающих восприятие учебного мате</w:t>
      </w:r>
      <w:r w:rsidRPr="00685E1F">
        <w:rPr>
          <w:b/>
          <w:color w:val="002060"/>
          <w:sz w:val="28"/>
          <w:szCs w:val="28"/>
        </w:rPr>
        <w:softHyphen/>
        <w:t>риала. Последовательность изучения материала также способствует интеграции курса в систему биологиче</w:t>
      </w:r>
      <w:r w:rsidRPr="00685E1F">
        <w:rPr>
          <w:b/>
          <w:color w:val="002060"/>
          <w:sz w:val="28"/>
          <w:szCs w:val="28"/>
        </w:rPr>
        <w:softHyphen/>
        <w:t>ского образования, завершаемого в 9 классе.</w:t>
      </w:r>
    </w:p>
    <w:p w:rsidR="003F48CD" w:rsidRPr="00685E1F" w:rsidRDefault="003F48CD" w:rsidP="003F48CD">
      <w:pPr>
        <w:autoSpaceDE w:val="0"/>
        <w:autoSpaceDN w:val="0"/>
        <w:adjustRightInd w:val="0"/>
        <w:ind w:firstLine="567"/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Изучение биологического материала позволяет решать задачи экологического, эстетического, патриотического, физического, трудового, санитарно-гигиенического, полового воспитания школьников. Знакомство с красотой природы Родины, её разнообразием и богатством вызывает чувство любви к ней и ответственности за её сохранность. Учащиеся должны хорошо понимать, что сохранение этой красоты тесно связано с деятельностью человека. Они должны знать, что человек — часть природы, его жизнь зависит от неё и поэтому он обязан сохранить природу для себя и последующих поколений людей.</w:t>
      </w:r>
    </w:p>
    <w:p w:rsidR="003F48CD" w:rsidRPr="00685E1F" w:rsidRDefault="003F48CD" w:rsidP="003F48CD">
      <w:pPr>
        <w:shd w:val="clear" w:color="auto" w:fill="FFFFFF"/>
        <w:jc w:val="both"/>
        <w:rPr>
          <w:b/>
          <w:color w:val="002060"/>
          <w:spacing w:val="2"/>
          <w:w w:val="11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 xml:space="preserve">     Программа предусматривает формирование у учащихся обще учебных умений и навыков, универсальных способов деятельности и ключевых компетенций. В этом направлении приоритетными для учебного предмета «Биология» на ступени основного общего образования являются: распознавание объектов, сравнение, классификация, анализ, оценка</w:t>
      </w:r>
    </w:p>
    <w:p w:rsidR="003B79A3" w:rsidRPr="00685E1F" w:rsidRDefault="003B79A3" w:rsidP="003F48CD">
      <w:pPr>
        <w:tabs>
          <w:tab w:val="left" w:pos="8410"/>
        </w:tabs>
        <w:jc w:val="both"/>
        <w:rPr>
          <w:b/>
          <w:color w:val="002060"/>
          <w:sz w:val="28"/>
          <w:szCs w:val="28"/>
        </w:rPr>
      </w:pPr>
    </w:p>
    <w:p w:rsidR="003B79A3" w:rsidRPr="00685E1F" w:rsidRDefault="003B79A3" w:rsidP="00FF170D">
      <w:pPr>
        <w:jc w:val="both"/>
        <w:rPr>
          <w:b/>
          <w:color w:val="002060"/>
          <w:sz w:val="28"/>
          <w:szCs w:val="28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85E1F">
      <w:pPr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3B79A3">
      <w:pPr>
        <w:jc w:val="center"/>
        <w:rPr>
          <w:b/>
          <w:color w:val="002060"/>
          <w:sz w:val="28"/>
          <w:szCs w:val="28"/>
          <w:lang w:eastAsia="ru-RU"/>
        </w:rPr>
      </w:pPr>
    </w:p>
    <w:p w:rsidR="003F48CD" w:rsidRPr="00685E1F" w:rsidRDefault="003F48CD" w:rsidP="00685E1F">
      <w:pPr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3B79A3">
      <w:pPr>
        <w:jc w:val="center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>СОДЕРЖАНИЕ ТЕМ УЧЕБНОГО КУРСА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Введение (1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Место курса «Общей биологии» в системе естественнонаучных дисциплин, а также в биологических науках. Цели и задачи курса. Значение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предмета для понимания единства всего живого и взаимозависимости всех частей биосферы Земли.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РАЗДЕЛ 1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Эволюция живого мира на Земле. (23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1.1. Многообразие живого мира. Основные свойства живых организмов (2 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саморегуляция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в биологических системах. Самовоспроизведение;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 биологические ритмы и их значение. Дискретность живого вещества и взаимоотношение части и целого в биосистемах.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Энергозависимость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живых организмов; формы потребления энергии. Царства живой природы; краткая характеристика естественной системы квалификации живых организмов. Видовое разнообразие.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1.2. Развитие биологии в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додарвиновский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период (2 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Развитие биологии в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додарвиновский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период. Господство в науке представлений об «изначальной целесообразности» и неизменности живой природы. Работы К. Линнея по систематике растений и животных. Труды Ж. Кювье и Ж. де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Сент-Илера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>. Эволюционная теория Ж.-Б. Ламарка. Первые русские эволюционисты</w:t>
      </w:r>
    </w:p>
    <w:p w:rsidR="003B79A3" w:rsidRPr="00685E1F" w:rsidRDefault="003B79A3" w:rsidP="003B79A3">
      <w:pPr>
        <w:tabs>
          <w:tab w:val="left" w:pos="10178"/>
        </w:tabs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1.3. Теория Ч.Дарвина о происхождении видов путем естественного отбора (5 ч.) </w:t>
      </w:r>
      <w:r w:rsidRPr="00685E1F">
        <w:rPr>
          <w:b/>
          <w:color w:val="002060"/>
          <w:sz w:val="28"/>
          <w:szCs w:val="28"/>
          <w:lang w:eastAsia="ru-RU"/>
        </w:rPr>
        <w:tab/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>Предпосылки возникновения учения Ч. Дарвина: достижения в области естественных наук, экспедиционный материал Ч. Дарвина. Учение Ч. Дарвина об искусственном отборе. Учение Ч. Дарвина о естественном отборе. Вид — эволюционная единица. Всеобщая индивидуальная изменчивость и избыточная численность потомства. Борьба за существование и естественный отбор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1.4. Приспособленность организмов к условиям внешней среды как результат действия естественного отбора (2 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Приспособительные особенности строения, окраски тела и поведения животных. Забота о потомстве. Физиологические адаптации.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1.5.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Микроэволюция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(2 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Вид как генетически изолированная система; репродуктивная изоляция и ее механизмы. Популяционная структура вида; экологические и генетические характеристики популяций. Популяция — элементарная эволюционная единица. Пути и скорость видообразования; географическое и экологическое видообразование.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Лабораторные и практические работы Изучение изменчивости, критериев вида, результатов искусственного отбора на сортах культурных растений*.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lastRenderedPageBreak/>
        <w:t xml:space="preserve">Тема 1.6. Биологические последствия адаптации. Макроэволюция. (24ч.)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Главные направления эволюционного процесса. Биологический прогресс и биологический регресс (А. Н.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Северцов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). Пути достижения биологического прогресса. Основные закономерности эволюции: дивергенция, конвергенция, параллелизм, правила эволюции групп организмов. Результаты эволюции: многообразие видов, органическая целесообразность, постепенное усложнение организации.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Характеристика представителей животных и растений, занесенных в Красную книгу и находящихся под охраной государства. Основные понятия. Эволюция. Вид, популяция; их критерии. Борьба за существование. Естественный отбор как результат борьбы за существование в конкретных условиях среды обитания. «Волны жизни»; их причины; пути и скорость видообразования. Макроэволюция. Биологический прогресс и биологический регресс. Пути достижения биологического прогресса; ароморфозы, идиоадаптации, общая дегенерация. Значение работ А. Н.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Северцова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1.7. Возникновение и развитие жизни на Земле (2ч)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>Органический мир как результат эволюции. Возникновение и развитие жизни на Земле. Химический, предбиологический (теория акад. А. И. Опарина), биологический и социальный этапы развития живой материи. Филогенетические связи в живой природе; естественная классификация живых организмов.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1.8. Развитие жизни на Земле (4 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 Развитие жизни на Земле в палеозойскую эру. Появление и эволюция сухопутных растений. Папоротники, семенные папоротники, голосеменные растения. Возникновение позвоночных: рыбы, земноводные, пресмыкающиеся. Развитие жизни на Земле в мезозойскую и кайнозойскую эру. Появление и распространение покрытосеменных растений. Возникновение птиц и млекопитающих. Появление и развитие приматов. Происхождение человека. Место человека в живой природе. Систематическое положение вида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Homo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sapiens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Стадии эволюции человека: древнейший человек, древний человек, первые современные люди. Свойства человека как биологического вида. Популяционная структура вида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Homo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sapiens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; человеческие расы;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расообразование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; единство происхождения рас. Антинаучная сущность расизма.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Основные понятия. Биология. Жизнь. Основные отличия живых организмов от объектов неживой природы. Уровни организации живой материи. Объекты и методы изучения в биологии. Многообразие живого мира. Эволюция. Вид популяция; их критерии. Борьба за существование. Естественный отбор как результат борьбы за существование в конкретных условиях среды обитания. «Волны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изни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». Макроэволюция. Биологический прогресс и биологический регресс. Пути достижения биологического прогресса; ароморфозы, идиоадаптация, общая дегенерация. Теория академика А.И. Опарина о происхождении жизни на Земле. Развитие животных и растений в различные периоды существования Земли. Постепенное усложнение организации и приспособление к условиям среды живых организмов в процессе эволюции. </w:t>
      </w:r>
      <w:r w:rsidRPr="00685E1F">
        <w:rPr>
          <w:b/>
          <w:color w:val="002060"/>
          <w:sz w:val="28"/>
          <w:szCs w:val="28"/>
          <w:lang w:eastAsia="ru-RU"/>
        </w:rPr>
        <w:lastRenderedPageBreak/>
        <w:t>Происхождение человека. Движущие силы антропогенеза. Роль труда в процессе превращения обезьяны в человека. Человеческие расы, их единство. Критика расизма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РАЗДЕЛ 2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СТРУКТУРНАЯ ОРГАНИЗАЦИЯ ЖИВЫХ ОРГАНИЗМОВ (10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2.1. Химическая организация живого (2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Элементный состав живого вещества биосферы. Распространенность элементов, их вклад в образование живой материи и объектов неживой природы. Макроэлементы, микроэлементы; их вклад в образование неорганических и органических молекул живого вещества. Неорганические молекулы живого вещества: вода; химические свойства и биологическая роль: растворитель гидрофильных молекул, среда протекания биохимических превращений, роль воды в теплорегуляции и др.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смотическое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давление; осмотическое поступление молекул в клетку. Органические молекулы. Биологические полимеры — белки; структурная организация. Функции белковых молекул. Углеводы. Строение и биологическая роль. Жиры — основной структурный компонент клеточных мембран и источник энергии. ДНК — молекулы наследственности. Уровни структурной организации; генетический код, свойства кода. Редупликация ДНК, передача наследственной информации из поколения в поколение. Передача наследственной информации из ядра в цитоплазму; транскрипция. РНК, структура и функции. Информационные, транспортные,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рибосомальные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РНК.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2.2. Обмен веществ и превращение энергии (3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Обмен веществ и превращение энергии в клетке. Транспорт веществ через клеточную мембрану.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Пино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- и фагоцитоз. Внутриклеточное пищеварение и накопление энергии; расщепление глюкозы. Биосинтез белков, жиров и углеводов в клетке.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2.3. Строение и функции клеток (5 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proofErr w:type="spellStart"/>
      <w:r w:rsidRPr="00685E1F">
        <w:rPr>
          <w:b/>
          <w:color w:val="002060"/>
          <w:sz w:val="28"/>
          <w:szCs w:val="28"/>
          <w:lang w:eastAsia="ru-RU"/>
        </w:rPr>
        <w:t>Прокариотические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клетки; форма и размеры. Строение цитоплазмы бактериальной клетки; организация метаболизма </w:t>
      </w:r>
      <w:proofErr w:type="gramStart"/>
      <w:r w:rsidRPr="00685E1F">
        <w:rPr>
          <w:b/>
          <w:color w:val="002060"/>
          <w:sz w:val="28"/>
          <w:szCs w:val="28"/>
          <w:lang w:eastAsia="ru-RU"/>
        </w:rPr>
        <w:t>у прокариот</w:t>
      </w:r>
      <w:proofErr w:type="gramEnd"/>
      <w:r w:rsidRPr="00685E1F">
        <w:rPr>
          <w:b/>
          <w:color w:val="002060"/>
          <w:sz w:val="28"/>
          <w:szCs w:val="28"/>
          <w:lang w:eastAsia="ru-RU"/>
        </w:rPr>
        <w:t xml:space="preserve">. Генетический аппарат бактерий. Спорообразование. Размножение. Место и роль прокариот в биоценозах. Эукариотическая клетка. Цитоплазма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эукариотической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клетки. Органеллы цитоплазмы, их структура и функции.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Цитосклет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>. Включения, значение и роль в метаболизме клеток. Клеточное ядро – центр управления жизнедеятельностью клетки. Структуры клеточного ядра: ядерная оболочка, хроматин (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гетерохроматин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), ядрышко. Особенности строения растительной клетки. Деление клеток. Клетки в многоклеточном организме. Понятие о дифференцировке клеток многоклеточного организма. Митотический цикл: интерфаза, редупликация ДНК; митоз, фазы митотического деления и преобразования хромосом; биологический смысл и значение митоза (бесполое размножение, рост, восполнение клеточных потерь в физиологических и патологических условиях). Клеточная теория строения организмов.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>Лабораторная работа. Изучение клеток бактерий, растений и животных на готовых микропрепаратах.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lastRenderedPageBreak/>
        <w:t xml:space="preserve"> Основные понятия. Органические и неорганические вещества, образующие структурные компоненты клеток. Прокариоты: бактерии и сине-зеленые водоросли (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цианобактерии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>). Эукариотическая клетка. Многообразие эукариот; клетки одноклеточных и многоклеточных организмов. Особенности растительной и животной клеток. Ядро и цитоплазма – главные составные части клетки. Органоиды цитоплазмы. Включения. Хромосомы. Кариотип. Митотический цикл; митоз. Биологический смысл митоза. Положения клеточной теории строения организмов.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РАЗДЕЛ 3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РАЗМНОЖЕНИЕ И ИНДИВИДУАЛЬНОЕ РАЗВИТИЕ ОРГАНИЗМОВ (5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3. 1. Размножения организмов (2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значение полового размножения. Гаметогенез. Периоды образования половых клеток: размножение, рост, созревание (мейоз) и формирование половых клеток. Особенности сперматогенеза и овогенеза. Оплодотворение.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3.2. Индивидуальное развитие организмов (3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Эмбриональный период развития. Основные закономерности дробления; образование однослойного зародыша – бластулы. Гаструляция закономерности образования двухслойного зародыша – гаструлы. Первичный органогенез и дальнейшая дифференцировка тканей, органов и систем. Постэмбриональный период развития. Формы постэмбрионального периода развития. непрямое развитие; полный и неполный метаморфоз. Биологический смысл развития с метаморфозом. Прямое развитие. Старение. Общие закономерности развития. Биогенетический закон. Сходство зародышей и эмбриональная дивергенция признаков (закон К. Бэра). Биогенетический закон (Э. Геккель и К. Мюллер). Работы А.Н.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Северцева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об эмбриональной изменчивости. ß Демонстрация таблиц, иллюстрирующих процесс метаморфоза у членистоногих, позвоночных (жесткокрылых и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чешуйчатокрылых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, амфибий); таблиц, отражающих сходство зародышей позвоночных животных, а также схем преобразования органов и тканей в филогенезе.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РАЗДЕЛ 4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НАСЛЕДСТВЕННОСТЬ И ИЗМЕНЧИВОСТЬ ОРГАНИЗМОВ (20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4.1. Закономерности наследования признаков (10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Открытие Г. Менделем закономерностей наследования признаков. Гибридологический метод изучения наследственности. Генетическое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пределение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пола. Генотип как целостная система. Взаимодействие аллельных и неаллельных генов в определении признаков.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Лабораторная работа решение генетических задач и составление родословных.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4.2. Закономерности изменчивости. (6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Основные формы изменчивости.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 Фенотипическая, или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модификационная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, изменчивость. Роль условий внешней среды в развитии и проявлении признаков и свойств.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lastRenderedPageBreak/>
        <w:t xml:space="preserve">Лабораторная работа. Построение вариационной кривой (размеры листьев растений, антропометрические данные учащихся).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4.3. Селекция растений, животных и микроорганизмов (4 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Центры происхождения и многообразия культурных растений. Сорт, порода, штамм. Методы селекции растений и животных. Достижения и основные направления современной селекции. Значение селекции для развития сельскохозяйственного производств, медицинской, микробиологической и других отраслей промышленности.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РАЗДЕЛ 5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ВЗАИМООТНОШЕНИЯ ОРГАНИЗМА И СРЕДЫ. ОСНОВЫ ЭКОЛОГИИ (7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5.1. Биосфера, ее структура и функции (5 ч)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Биосфера – живая оболочка планеты. Структура биосферы. Компоненты биосферы: живое вещество, видовой состав, разнообразие и вклад в биомассу;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биокосное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 и косное вещество биосферы (В.И. Вернадский). Круговорот веществ в природе. Естественные сообщества живых организмов. Биогеоценозы. Компоненты биогеоценозов: продуценты,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консументы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, </w:t>
      </w:r>
      <w:proofErr w:type="spellStart"/>
      <w:r w:rsidRPr="00685E1F">
        <w:rPr>
          <w:b/>
          <w:color w:val="002060"/>
          <w:sz w:val="28"/>
          <w:szCs w:val="28"/>
          <w:lang w:eastAsia="ru-RU"/>
        </w:rPr>
        <w:t>редуценты</w:t>
      </w:r>
      <w:proofErr w:type="spellEnd"/>
      <w:r w:rsidRPr="00685E1F">
        <w:rPr>
          <w:b/>
          <w:color w:val="002060"/>
          <w:sz w:val="28"/>
          <w:szCs w:val="28"/>
          <w:lang w:eastAsia="ru-RU"/>
        </w:rPr>
        <w:t xml:space="preserve">. Биоценозы: видовое разнообразие, плотность популяций, биомасса. 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среды; пределы выносливости. Биотические факторы среды. Цепи и сети питания. Экологические пирамиды: чисел, биомассы, энергии. Смена биоценозов. Причины смены биоценозов; формирование новых сообществ. Формы взаимоотношений между организмами. Позитивные отношения – симбиоз: мутуализм, кооперация, комменсализм. Антибиотические отношения: хищничество, паразитизм, конкуренция. Нейтральные отношения – нейтрализм.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Лабораторные и практические работы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Составление схем передачи веществ и энергии (цепей питания).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Изучение и описание экосистемы своей местности, выявление типов взаимодействия разных видов в данной экосистеме.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Тема 5.2. Биосфера и человек (2 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Природные ресурсы и их использование. Антропогенные факторы воздействия на биоценозы (роль человека в природе); последствия хозяйственной деятельности человека. Проблемы рационального природопользования, охраны природы: защита от загрязнений, сохранение эталонов и памятников природы, обеспечение природными ресурсами населения планеты.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Практическая работа Анализ и оценка последствий деятельности человека в экосистемах.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Заключение (1 ч.)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Резервное время – 7 часов.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ФОРМЫ КОНТРОЛЯ 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 xml:space="preserve">Для контроля уровня достижений учащихся используются такие формы контроля, как устный опрос, устный зачет, самостоятельная проверочная работа, тестирование, биологический диктант, письменные домашние задания, компьютерный контроль. </w:t>
      </w:r>
    </w:p>
    <w:p w:rsidR="003B79A3" w:rsidRPr="00685E1F" w:rsidRDefault="003B79A3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FF170D" w:rsidRPr="00685E1F" w:rsidRDefault="00FF170D" w:rsidP="00FF170D">
      <w:pPr>
        <w:pStyle w:val="2"/>
        <w:rPr>
          <w:color w:val="002060"/>
          <w:sz w:val="28"/>
          <w:szCs w:val="28"/>
        </w:rPr>
      </w:pPr>
      <w:r w:rsidRPr="00685E1F">
        <w:rPr>
          <w:color w:val="002060"/>
          <w:sz w:val="28"/>
          <w:szCs w:val="28"/>
        </w:rPr>
        <w:t>ТРЕБОВАНИЯ К УРОВНЮ ПОДГОТОВКИ ВЫПУСКНИКОВ</w:t>
      </w:r>
    </w:p>
    <w:p w:rsidR="00FF170D" w:rsidRPr="00685E1F" w:rsidRDefault="00FF170D" w:rsidP="00FF170D">
      <w:pPr>
        <w:spacing w:before="240"/>
        <w:ind w:firstLine="567"/>
        <w:jc w:val="both"/>
        <w:rPr>
          <w:b/>
          <w:bCs/>
          <w:i/>
          <w:iCs/>
          <w:color w:val="002060"/>
          <w:sz w:val="28"/>
          <w:szCs w:val="28"/>
        </w:rPr>
      </w:pPr>
      <w:r w:rsidRPr="00685E1F">
        <w:rPr>
          <w:b/>
          <w:bCs/>
          <w:i/>
          <w:iCs/>
          <w:color w:val="002060"/>
          <w:sz w:val="28"/>
          <w:szCs w:val="28"/>
        </w:rPr>
        <w:t>В результате изучения биологии ученик должен</w:t>
      </w:r>
    </w:p>
    <w:p w:rsidR="00FF170D" w:rsidRPr="00685E1F" w:rsidRDefault="00FF170D" w:rsidP="00FF170D">
      <w:pPr>
        <w:spacing w:before="240"/>
        <w:ind w:firstLine="567"/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знать/понимать</w:t>
      </w:r>
    </w:p>
    <w:p w:rsidR="00FF170D" w:rsidRPr="00685E1F" w:rsidRDefault="00FF170D" w:rsidP="00FF170D">
      <w:pPr>
        <w:numPr>
          <w:ilvl w:val="0"/>
          <w:numId w:val="3"/>
        </w:num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bCs/>
          <w:i/>
          <w:iCs/>
          <w:color w:val="002060"/>
          <w:sz w:val="28"/>
          <w:szCs w:val="28"/>
        </w:rPr>
        <w:t>признаки биологических объектов</w:t>
      </w:r>
      <w:r w:rsidRPr="00685E1F">
        <w:rPr>
          <w:b/>
          <w:color w:val="002060"/>
          <w:sz w:val="28"/>
          <w:szCs w:val="28"/>
        </w:rPr>
        <w:t xml:space="preserve">: живых организмов; генов и хромосом; клеток и организмов растений, животных, грибов и бактерий; популяций; экосистем и </w:t>
      </w:r>
      <w:proofErr w:type="spellStart"/>
      <w:r w:rsidRPr="00685E1F">
        <w:rPr>
          <w:b/>
          <w:color w:val="002060"/>
          <w:sz w:val="28"/>
          <w:szCs w:val="28"/>
        </w:rPr>
        <w:t>агроэкосистем</w:t>
      </w:r>
      <w:proofErr w:type="spellEnd"/>
      <w:r w:rsidRPr="00685E1F">
        <w:rPr>
          <w:b/>
          <w:color w:val="002060"/>
          <w:sz w:val="28"/>
          <w:szCs w:val="28"/>
        </w:rPr>
        <w:t>; биосферы; растений, животных и грибов своего региона;</w:t>
      </w:r>
    </w:p>
    <w:p w:rsidR="00FF170D" w:rsidRPr="00685E1F" w:rsidRDefault="00FF170D" w:rsidP="00FF170D">
      <w:pPr>
        <w:numPr>
          <w:ilvl w:val="0"/>
          <w:numId w:val="3"/>
        </w:num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bCs/>
          <w:i/>
          <w:iCs/>
          <w:color w:val="002060"/>
          <w:sz w:val="28"/>
          <w:szCs w:val="28"/>
        </w:rPr>
        <w:t>сущность биологических процессов</w:t>
      </w:r>
      <w:r w:rsidRPr="00685E1F">
        <w:rPr>
          <w:b/>
          <w:color w:val="002060"/>
          <w:sz w:val="28"/>
          <w:szCs w:val="28"/>
        </w:rPr>
        <w:t>: обмен веществ и превращения энергии, питание, дыхание, выделение, транспорт веществ, рост, развитие, размножение, наследственность и изменчивость, регуляция жизнедеятельности организма, раздражимость, круговорот веществ и превращения энергии в экосистемах;</w:t>
      </w:r>
    </w:p>
    <w:p w:rsidR="00FF170D" w:rsidRPr="00685E1F" w:rsidRDefault="00FF170D" w:rsidP="00FF170D">
      <w:pPr>
        <w:numPr>
          <w:ilvl w:val="0"/>
          <w:numId w:val="3"/>
        </w:numPr>
        <w:tabs>
          <w:tab w:val="left" w:pos="1134"/>
        </w:tabs>
        <w:suppressAutoHyphens w:val="0"/>
        <w:overflowPunct w:val="0"/>
        <w:autoSpaceDE w:val="0"/>
        <w:autoSpaceDN w:val="0"/>
        <w:adjustRightInd w:val="0"/>
        <w:jc w:val="both"/>
        <w:textAlignment w:val="baseline"/>
        <w:rPr>
          <w:b/>
          <w:color w:val="002060"/>
          <w:sz w:val="28"/>
          <w:szCs w:val="28"/>
        </w:rPr>
      </w:pPr>
      <w:proofErr w:type="gramStart"/>
      <w:r w:rsidRPr="00685E1F">
        <w:rPr>
          <w:b/>
          <w:color w:val="002060"/>
          <w:sz w:val="28"/>
          <w:szCs w:val="28"/>
        </w:rPr>
        <w:t>особенности  организма</w:t>
      </w:r>
      <w:proofErr w:type="gramEnd"/>
      <w:r w:rsidRPr="00685E1F">
        <w:rPr>
          <w:b/>
          <w:color w:val="002060"/>
          <w:sz w:val="28"/>
          <w:szCs w:val="28"/>
        </w:rPr>
        <w:t xml:space="preserve"> человека, его строения, жизнедеятельности, высшей нервной деятельности и поведения;</w:t>
      </w:r>
    </w:p>
    <w:p w:rsidR="00FF170D" w:rsidRPr="00685E1F" w:rsidRDefault="00FF170D" w:rsidP="00FF170D">
      <w:pPr>
        <w:spacing w:before="240"/>
        <w:ind w:firstLine="567"/>
        <w:jc w:val="both"/>
        <w:rPr>
          <w:b/>
          <w:color w:val="002060"/>
          <w:sz w:val="28"/>
          <w:szCs w:val="28"/>
        </w:rPr>
      </w:pPr>
      <w:r w:rsidRPr="00685E1F">
        <w:rPr>
          <w:b/>
          <w:bCs/>
          <w:color w:val="002060"/>
          <w:sz w:val="28"/>
          <w:szCs w:val="28"/>
        </w:rPr>
        <w:t>уметь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spacing w:before="120"/>
        <w:jc w:val="both"/>
        <w:rPr>
          <w:b/>
          <w:color w:val="002060"/>
          <w:sz w:val="28"/>
          <w:szCs w:val="28"/>
        </w:rPr>
      </w:pPr>
      <w:r w:rsidRPr="00685E1F">
        <w:rPr>
          <w:b/>
          <w:bCs/>
          <w:i/>
          <w:color w:val="002060"/>
          <w:sz w:val="28"/>
          <w:szCs w:val="28"/>
        </w:rPr>
        <w:t xml:space="preserve">объяснять: </w:t>
      </w:r>
      <w:r w:rsidRPr="00685E1F">
        <w:rPr>
          <w:b/>
          <w:color w:val="002060"/>
          <w:sz w:val="28"/>
          <w:szCs w:val="28"/>
        </w:rPr>
        <w:t xml:space="preserve">роль биологии в формировании современной естественнонаучной картины мира, в практической деятельности людей и самого ученика; родство, общность происхождения и эволюцию растений и животных (на примере сопоставления отдельных групп); роль различных организмов в жизни человека и собственной деятельности; взаимосвязи организмов и окружающей среды; биологического разнообразия в сохранении биосферы; необходимость защиты окружающей среды; родство человека с млекопитающими животными, место и роль человека в природе; взаимосвязи человека и окружающей среды; зависимость собственного здоровья от состояния окружающей среды; причины наследственности и изменчивости, проявления наследственных заболеваний, иммунитета у человека; роль гормонов и витаминов в организме; 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spacing w:before="120"/>
        <w:jc w:val="both"/>
        <w:rPr>
          <w:b/>
          <w:color w:val="002060"/>
          <w:sz w:val="28"/>
          <w:szCs w:val="28"/>
        </w:rPr>
      </w:pPr>
      <w:proofErr w:type="gramStart"/>
      <w:r w:rsidRPr="00685E1F">
        <w:rPr>
          <w:b/>
          <w:bCs/>
          <w:i/>
          <w:color w:val="002060"/>
          <w:sz w:val="28"/>
          <w:szCs w:val="28"/>
        </w:rPr>
        <w:t>изучать  биологические</w:t>
      </w:r>
      <w:proofErr w:type="gramEnd"/>
      <w:r w:rsidRPr="00685E1F">
        <w:rPr>
          <w:b/>
          <w:bCs/>
          <w:i/>
          <w:color w:val="002060"/>
          <w:sz w:val="28"/>
          <w:szCs w:val="28"/>
        </w:rPr>
        <w:t xml:space="preserve"> объекты и процессы: </w:t>
      </w:r>
      <w:r w:rsidRPr="00685E1F">
        <w:rPr>
          <w:b/>
          <w:color w:val="002060"/>
          <w:sz w:val="28"/>
          <w:szCs w:val="28"/>
        </w:rPr>
        <w:t>ставить биологические эксперименты, описывать и объяснять результаты опытов; наблюдать за ростом и развитием растений и животных, поведением животных, сезонными изменениями в природе; рассматривать на готовых микропрепаратах и описывать биологические объекты;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bCs/>
          <w:i/>
          <w:iCs/>
          <w:color w:val="002060"/>
          <w:sz w:val="28"/>
          <w:szCs w:val="28"/>
        </w:rPr>
        <w:t>распознавать и описывать:</w:t>
      </w:r>
      <w:r w:rsidRPr="00685E1F">
        <w:rPr>
          <w:b/>
          <w:color w:val="002060"/>
          <w:sz w:val="28"/>
          <w:szCs w:val="28"/>
        </w:rPr>
        <w:t xml:space="preserve"> на таблицах основные части и органоиды клетки, органы и системы органов человека; на живых объектах и таблицах органы цветкового растения, органы и системы органов животных, растения разных отделов, животных отдельных типов и классов; наиболее распространенные растения и животных своей местности, культурные растения и домашних животных, съедобные и ядовитые грибы, опасные для человека растения и животные; 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bCs/>
          <w:i/>
          <w:iCs/>
          <w:color w:val="002060"/>
          <w:sz w:val="28"/>
          <w:szCs w:val="28"/>
        </w:rPr>
        <w:t>выявлять</w:t>
      </w:r>
      <w:r w:rsidRPr="00685E1F">
        <w:rPr>
          <w:b/>
          <w:color w:val="002060"/>
          <w:sz w:val="28"/>
          <w:szCs w:val="28"/>
        </w:rPr>
        <w:t xml:space="preserve"> изменчивость организмов, приспособления организмов к среде обитания, типы взаимодействия разных видов в экосистеме;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bCs/>
          <w:i/>
          <w:iCs/>
          <w:color w:val="002060"/>
          <w:sz w:val="28"/>
          <w:szCs w:val="28"/>
        </w:rPr>
        <w:lastRenderedPageBreak/>
        <w:t>сравнивать</w:t>
      </w:r>
      <w:r w:rsidRPr="00685E1F">
        <w:rPr>
          <w:b/>
          <w:color w:val="002060"/>
          <w:sz w:val="28"/>
          <w:szCs w:val="28"/>
        </w:rPr>
        <w:t xml:space="preserve"> биологические объекты (клетки, ткани, органы и системы органов, организмы, представителей отдельных систематических групп) и делать выводы на основе сравнения;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bCs/>
          <w:i/>
          <w:iCs/>
          <w:color w:val="002060"/>
          <w:sz w:val="28"/>
          <w:szCs w:val="28"/>
        </w:rPr>
        <w:t>определять</w:t>
      </w:r>
      <w:r w:rsidRPr="00685E1F">
        <w:rPr>
          <w:b/>
          <w:color w:val="002060"/>
          <w:sz w:val="28"/>
          <w:szCs w:val="28"/>
        </w:rPr>
        <w:t xml:space="preserve"> принадлежность биологических объектов к определенной систематической группе (классификация);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bCs/>
          <w:i/>
          <w:iCs/>
          <w:color w:val="002060"/>
          <w:sz w:val="28"/>
          <w:szCs w:val="28"/>
        </w:rPr>
        <w:t>анализировать и оценивать</w:t>
      </w:r>
      <w:r w:rsidRPr="00685E1F">
        <w:rPr>
          <w:b/>
          <w:color w:val="002060"/>
          <w:sz w:val="28"/>
          <w:szCs w:val="28"/>
        </w:rPr>
        <w:t xml:space="preserve"> воздействие факторов окружающей среды, факторов риска на здоровье, последствий деятельности человека в экосистемах, влияние собственных поступков на живые организмы и экосистемы;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bCs/>
          <w:i/>
          <w:iCs/>
          <w:color w:val="002060"/>
          <w:sz w:val="28"/>
          <w:szCs w:val="28"/>
        </w:rPr>
        <w:t>проводить самостоятельный поиск биологической информации:</w:t>
      </w:r>
      <w:r w:rsidRPr="00685E1F">
        <w:rPr>
          <w:b/>
          <w:color w:val="002060"/>
          <w:sz w:val="28"/>
          <w:szCs w:val="28"/>
        </w:rPr>
        <w:t xml:space="preserve"> находить в тексте учебника отличительные признаки основных систематических групп; в биологических словарях и справочниках значения биологических терминов; в различных источниках необходимую информацию о живых организмах (в том числе с использованием информационных технологий);</w:t>
      </w:r>
    </w:p>
    <w:p w:rsidR="00FF170D" w:rsidRPr="00685E1F" w:rsidRDefault="00FF170D" w:rsidP="00FF170D">
      <w:pPr>
        <w:spacing w:before="240"/>
        <w:ind w:left="567"/>
        <w:jc w:val="both"/>
        <w:rPr>
          <w:b/>
          <w:bCs/>
          <w:color w:val="002060"/>
          <w:sz w:val="28"/>
          <w:szCs w:val="28"/>
        </w:rPr>
      </w:pPr>
      <w:r w:rsidRPr="00685E1F">
        <w:rPr>
          <w:b/>
          <w:bCs/>
          <w:color w:val="002060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 xml:space="preserve">соблюдения мер профилактики заболеваний, вызываемых растениями, животными, бактериями, грибами и </w:t>
      </w:r>
      <w:proofErr w:type="gramStart"/>
      <w:r w:rsidRPr="00685E1F">
        <w:rPr>
          <w:b/>
          <w:color w:val="002060"/>
          <w:sz w:val="28"/>
          <w:szCs w:val="28"/>
        </w:rPr>
        <w:t>вирусами;  травматизма</w:t>
      </w:r>
      <w:proofErr w:type="gramEnd"/>
      <w:r w:rsidRPr="00685E1F">
        <w:rPr>
          <w:b/>
          <w:color w:val="002060"/>
          <w:sz w:val="28"/>
          <w:szCs w:val="28"/>
        </w:rPr>
        <w:t>, стрессов, ВИЧ-инфекции, вредных привычек (курение, алкоголизм, наркомания); нарушения осанки, зрения, слуха, инфекционных и простудных заболеваний;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оказания первой помощи при отравлении ядовитыми грибами, растениями, укусах животных; при простудных заболеваниях, ожогах, обморожениях, травмах, спасении утопающего;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рациональной организации труда и отдыха, соблюдения правил поведения в окружающей среде;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выращивания и размножения культурных растений и домашних животных, ухода за ними;</w:t>
      </w:r>
    </w:p>
    <w:p w:rsidR="00FF170D" w:rsidRPr="00685E1F" w:rsidRDefault="00FF170D" w:rsidP="00FF170D">
      <w:pPr>
        <w:numPr>
          <w:ilvl w:val="0"/>
          <w:numId w:val="3"/>
        </w:num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проведения наблюдений за состоянием собственного организма.</w:t>
      </w:r>
    </w:p>
    <w:p w:rsidR="003B79A3" w:rsidRPr="00685E1F" w:rsidRDefault="003B79A3" w:rsidP="003B79A3">
      <w:pPr>
        <w:suppressAutoHyphens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b/>
          <w:color w:val="002060"/>
          <w:sz w:val="28"/>
          <w:szCs w:val="28"/>
        </w:rPr>
      </w:pP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</w:rPr>
      </w:pP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</w:rPr>
      </w:pP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Рабочая программа ориентирована на использование учебника:</w:t>
      </w:r>
    </w:p>
    <w:p w:rsidR="003B79A3" w:rsidRPr="00685E1F" w:rsidRDefault="003B79A3" w:rsidP="003B79A3">
      <w:pPr>
        <w:ind w:firstLine="708"/>
        <w:jc w:val="both"/>
        <w:rPr>
          <w:b/>
          <w:i/>
          <w:color w:val="002060"/>
          <w:sz w:val="28"/>
          <w:szCs w:val="28"/>
        </w:rPr>
      </w:pPr>
      <w:r w:rsidRPr="00685E1F">
        <w:rPr>
          <w:b/>
          <w:i/>
          <w:color w:val="002060"/>
          <w:sz w:val="28"/>
          <w:szCs w:val="28"/>
        </w:rPr>
        <w:t>С.Г.Мамонтов, В.Б.Захаров, Н.И.Сонин «Биология. Общие закономерности. 9 класс</w:t>
      </w:r>
      <w:proofErr w:type="gramStart"/>
      <w:r w:rsidRPr="00685E1F">
        <w:rPr>
          <w:b/>
          <w:i/>
          <w:color w:val="002060"/>
          <w:sz w:val="28"/>
          <w:szCs w:val="28"/>
        </w:rPr>
        <w:t>»:  Учебник</w:t>
      </w:r>
      <w:proofErr w:type="gramEnd"/>
      <w:r w:rsidRPr="00685E1F">
        <w:rPr>
          <w:b/>
          <w:i/>
          <w:color w:val="002060"/>
          <w:sz w:val="28"/>
          <w:szCs w:val="28"/>
        </w:rPr>
        <w:t xml:space="preserve"> для общеобразовательных  учебных заведений - М.: Дрофа, 2010.- 288с.</w:t>
      </w:r>
    </w:p>
    <w:p w:rsidR="003B79A3" w:rsidRPr="00685E1F" w:rsidRDefault="003B79A3" w:rsidP="003B79A3">
      <w:pPr>
        <w:ind w:firstLine="708"/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а также методических пособий для учителя:</w:t>
      </w:r>
    </w:p>
    <w:p w:rsidR="003B79A3" w:rsidRPr="00685E1F" w:rsidRDefault="003B79A3" w:rsidP="003B79A3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 xml:space="preserve">Т.А. </w:t>
      </w:r>
      <w:proofErr w:type="spellStart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>Ловкова</w:t>
      </w:r>
      <w:proofErr w:type="spellEnd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 xml:space="preserve">, </w:t>
      </w:r>
      <w:proofErr w:type="spellStart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>Н.И.Сонин</w:t>
      </w:r>
      <w:proofErr w:type="spellEnd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 xml:space="preserve"> «Биология. Общие закономерности. 9 класс»: Методическое пособие к учебнику С.Г.Мамонтова, В.Б.Захарова, Н.И.Сонина «Биология. Общие закономерности. 9 </w:t>
      </w:r>
      <w:proofErr w:type="gramStart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>класс»–</w:t>
      </w:r>
      <w:proofErr w:type="gramEnd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 xml:space="preserve"> М.: Дрофа, 2009 г.</w:t>
      </w:r>
    </w:p>
    <w:p w:rsidR="003B79A3" w:rsidRPr="00685E1F" w:rsidRDefault="003B79A3" w:rsidP="003B79A3">
      <w:pPr>
        <w:pStyle w:val="a3"/>
        <w:numPr>
          <w:ilvl w:val="0"/>
          <w:numId w:val="5"/>
        </w:numPr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 xml:space="preserve">Программы для общеобразовательных учреждений. Природоведение. 5 класс. Биология 6-11 </w:t>
      </w:r>
      <w:proofErr w:type="gramStart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>классы.-</w:t>
      </w:r>
      <w:proofErr w:type="gramEnd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 xml:space="preserve"> </w:t>
      </w:r>
      <w:proofErr w:type="spellStart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>М.:Дрофа</w:t>
      </w:r>
      <w:proofErr w:type="spellEnd"/>
      <w:r w:rsidRPr="00685E1F">
        <w:rPr>
          <w:rFonts w:ascii="Times New Roman" w:hAnsi="Times New Roman"/>
          <w:b/>
          <w:i/>
          <w:color w:val="002060"/>
          <w:sz w:val="28"/>
          <w:szCs w:val="28"/>
        </w:rPr>
        <w:t>, 2009.- 138с</w:t>
      </w:r>
      <w:r w:rsidRPr="00685E1F">
        <w:rPr>
          <w:rFonts w:ascii="Times New Roman" w:hAnsi="Times New Roman"/>
          <w:b/>
          <w:color w:val="002060"/>
          <w:sz w:val="28"/>
          <w:szCs w:val="28"/>
        </w:rPr>
        <w:t>.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lastRenderedPageBreak/>
        <w:t>дополнительной литературы для учителя:</w:t>
      </w:r>
    </w:p>
    <w:p w:rsidR="003B79A3" w:rsidRPr="00685E1F" w:rsidRDefault="003B79A3" w:rsidP="003B79A3">
      <w:pPr>
        <w:numPr>
          <w:ilvl w:val="0"/>
          <w:numId w:val="6"/>
        </w:numPr>
        <w:tabs>
          <w:tab w:val="center" w:pos="1276"/>
          <w:tab w:val="center" w:pos="6840"/>
        </w:tabs>
        <w:suppressAutoHyphens w:val="0"/>
        <w:spacing w:after="200" w:line="276" w:lineRule="auto"/>
        <w:ind w:hanging="1232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 xml:space="preserve">Л.П.Анастасова Самостоятельные работы по общей биологии, </w:t>
      </w:r>
      <w:proofErr w:type="gramStart"/>
      <w:r w:rsidRPr="00685E1F">
        <w:rPr>
          <w:b/>
          <w:color w:val="002060"/>
          <w:sz w:val="28"/>
          <w:szCs w:val="28"/>
        </w:rPr>
        <w:t>М.«</w:t>
      </w:r>
      <w:proofErr w:type="gramEnd"/>
      <w:r w:rsidRPr="00685E1F">
        <w:rPr>
          <w:b/>
          <w:color w:val="002060"/>
          <w:sz w:val="28"/>
          <w:szCs w:val="28"/>
        </w:rPr>
        <w:t>Просвещение», 2009</w:t>
      </w:r>
    </w:p>
    <w:p w:rsidR="003B79A3" w:rsidRPr="00685E1F" w:rsidRDefault="003B79A3" w:rsidP="003B79A3">
      <w:pPr>
        <w:numPr>
          <w:ilvl w:val="0"/>
          <w:numId w:val="6"/>
        </w:numPr>
        <w:tabs>
          <w:tab w:val="center" w:pos="1276"/>
          <w:tab w:val="center" w:pos="6840"/>
        </w:tabs>
        <w:suppressAutoHyphens w:val="0"/>
        <w:spacing w:after="200" w:line="276" w:lineRule="auto"/>
        <w:ind w:hanging="1232"/>
        <w:rPr>
          <w:b/>
          <w:color w:val="002060"/>
          <w:sz w:val="28"/>
          <w:szCs w:val="28"/>
        </w:rPr>
      </w:pPr>
      <w:proofErr w:type="spellStart"/>
      <w:r w:rsidRPr="00685E1F">
        <w:rPr>
          <w:b/>
          <w:color w:val="002060"/>
          <w:sz w:val="28"/>
          <w:szCs w:val="28"/>
        </w:rPr>
        <w:t>Т.А.Козлова</w:t>
      </w:r>
      <w:proofErr w:type="spellEnd"/>
      <w:r w:rsidRPr="00685E1F">
        <w:rPr>
          <w:b/>
          <w:color w:val="002060"/>
          <w:sz w:val="28"/>
          <w:szCs w:val="28"/>
        </w:rPr>
        <w:t xml:space="preserve">, </w:t>
      </w:r>
      <w:proofErr w:type="spellStart"/>
      <w:r w:rsidRPr="00685E1F">
        <w:rPr>
          <w:b/>
          <w:color w:val="002060"/>
          <w:sz w:val="28"/>
          <w:szCs w:val="28"/>
        </w:rPr>
        <w:t>В.С.Кучменко</w:t>
      </w:r>
      <w:proofErr w:type="spellEnd"/>
      <w:r w:rsidRPr="00685E1F">
        <w:rPr>
          <w:b/>
          <w:color w:val="002060"/>
          <w:sz w:val="28"/>
          <w:szCs w:val="28"/>
        </w:rPr>
        <w:t>, Биология в таблицах 6 -11 классы, Дрофа,2008г.</w:t>
      </w:r>
    </w:p>
    <w:p w:rsidR="003B79A3" w:rsidRPr="00685E1F" w:rsidRDefault="003B79A3" w:rsidP="003B79A3">
      <w:pPr>
        <w:numPr>
          <w:ilvl w:val="0"/>
          <w:numId w:val="6"/>
        </w:numPr>
        <w:tabs>
          <w:tab w:val="center" w:pos="1276"/>
          <w:tab w:val="center" w:pos="6840"/>
        </w:tabs>
        <w:suppressAutoHyphens w:val="0"/>
        <w:spacing w:after="200" w:line="276" w:lineRule="auto"/>
        <w:ind w:hanging="1232"/>
        <w:rPr>
          <w:b/>
          <w:color w:val="002060"/>
          <w:sz w:val="28"/>
          <w:szCs w:val="28"/>
        </w:rPr>
      </w:pPr>
      <w:proofErr w:type="spellStart"/>
      <w:r w:rsidRPr="00685E1F">
        <w:rPr>
          <w:b/>
          <w:color w:val="002060"/>
          <w:sz w:val="28"/>
          <w:szCs w:val="28"/>
        </w:rPr>
        <w:t>В.Ю.Крестьянинов</w:t>
      </w:r>
      <w:proofErr w:type="spellEnd"/>
      <w:r w:rsidRPr="00685E1F">
        <w:rPr>
          <w:b/>
          <w:color w:val="002060"/>
          <w:sz w:val="28"/>
          <w:szCs w:val="28"/>
        </w:rPr>
        <w:t xml:space="preserve">, </w:t>
      </w:r>
      <w:proofErr w:type="spellStart"/>
      <w:proofErr w:type="gramStart"/>
      <w:r w:rsidRPr="00685E1F">
        <w:rPr>
          <w:b/>
          <w:color w:val="002060"/>
          <w:sz w:val="28"/>
          <w:szCs w:val="28"/>
        </w:rPr>
        <w:t>Г.Б.Вайнер</w:t>
      </w:r>
      <w:proofErr w:type="spellEnd"/>
      <w:r w:rsidRPr="00685E1F">
        <w:rPr>
          <w:b/>
          <w:color w:val="002060"/>
          <w:sz w:val="28"/>
          <w:szCs w:val="28"/>
        </w:rPr>
        <w:t xml:space="preserve">  Сборник</w:t>
      </w:r>
      <w:proofErr w:type="gramEnd"/>
      <w:r w:rsidRPr="00685E1F">
        <w:rPr>
          <w:b/>
          <w:color w:val="002060"/>
          <w:sz w:val="28"/>
          <w:szCs w:val="28"/>
        </w:rPr>
        <w:t xml:space="preserve"> задач по генетике.  </w:t>
      </w:r>
      <w:proofErr w:type="gramStart"/>
      <w:r w:rsidRPr="00685E1F">
        <w:rPr>
          <w:b/>
          <w:color w:val="002060"/>
          <w:sz w:val="28"/>
          <w:szCs w:val="28"/>
        </w:rPr>
        <w:t>Саратов  «</w:t>
      </w:r>
      <w:proofErr w:type="gramEnd"/>
      <w:r w:rsidRPr="00685E1F">
        <w:rPr>
          <w:b/>
          <w:color w:val="002060"/>
          <w:sz w:val="28"/>
          <w:szCs w:val="28"/>
        </w:rPr>
        <w:t>Лицей», 2009</w:t>
      </w:r>
    </w:p>
    <w:p w:rsidR="003B79A3" w:rsidRPr="00685E1F" w:rsidRDefault="003B79A3" w:rsidP="003B79A3">
      <w:pPr>
        <w:numPr>
          <w:ilvl w:val="0"/>
          <w:numId w:val="6"/>
        </w:numPr>
        <w:tabs>
          <w:tab w:val="center" w:pos="1276"/>
          <w:tab w:val="center" w:pos="6840"/>
        </w:tabs>
        <w:suppressAutoHyphens w:val="0"/>
        <w:spacing w:after="200" w:line="276" w:lineRule="auto"/>
        <w:ind w:hanging="1232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З.С.Киселева, А.Н.Мягкова. Генетика уч. пособие, М. «Просвещение», 2008</w:t>
      </w:r>
    </w:p>
    <w:p w:rsidR="003B79A3" w:rsidRPr="00685E1F" w:rsidRDefault="003B79A3" w:rsidP="003B79A3">
      <w:pPr>
        <w:numPr>
          <w:ilvl w:val="0"/>
          <w:numId w:val="7"/>
        </w:numPr>
        <w:suppressAutoHyphens w:val="0"/>
        <w:spacing w:after="200" w:line="276" w:lineRule="auto"/>
        <w:jc w:val="both"/>
        <w:rPr>
          <w:b/>
          <w:color w:val="002060"/>
          <w:sz w:val="28"/>
          <w:szCs w:val="28"/>
        </w:rPr>
      </w:pPr>
      <w:proofErr w:type="spellStart"/>
      <w:r w:rsidRPr="00685E1F">
        <w:rPr>
          <w:b/>
          <w:color w:val="002060"/>
          <w:sz w:val="28"/>
          <w:szCs w:val="28"/>
        </w:rPr>
        <w:t>А.С.Батуев</w:t>
      </w:r>
      <w:proofErr w:type="spellEnd"/>
      <w:r w:rsidRPr="00685E1F">
        <w:rPr>
          <w:b/>
          <w:color w:val="002060"/>
          <w:sz w:val="28"/>
          <w:szCs w:val="28"/>
        </w:rPr>
        <w:t xml:space="preserve">, </w:t>
      </w:r>
      <w:proofErr w:type="spellStart"/>
      <w:r w:rsidRPr="00685E1F">
        <w:rPr>
          <w:b/>
          <w:color w:val="002060"/>
          <w:sz w:val="28"/>
          <w:szCs w:val="28"/>
        </w:rPr>
        <w:t>Гуленкова</w:t>
      </w:r>
      <w:proofErr w:type="spellEnd"/>
      <w:r w:rsidRPr="00685E1F">
        <w:rPr>
          <w:b/>
          <w:color w:val="002060"/>
          <w:sz w:val="28"/>
          <w:szCs w:val="28"/>
        </w:rPr>
        <w:t xml:space="preserve"> М.А. Биология: большой справочник для школьников и поступающих в </w:t>
      </w:r>
      <w:proofErr w:type="gramStart"/>
      <w:r w:rsidRPr="00685E1F">
        <w:rPr>
          <w:b/>
          <w:color w:val="002060"/>
          <w:sz w:val="28"/>
          <w:szCs w:val="28"/>
        </w:rPr>
        <w:t>вузы.-</w:t>
      </w:r>
      <w:proofErr w:type="gramEnd"/>
      <w:r w:rsidRPr="00685E1F">
        <w:rPr>
          <w:b/>
          <w:color w:val="002060"/>
          <w:sz w:val="28"/>
          <w:szCs w:val="28"/>
        </w:rPr>
        <w:t xml:space="preserve"> М. Дрофа, 2008г.</w:t>
      </w:r>
    </w:p>
    <w:p w:rsidR="003B79A3" w:rsidRPr="00685E1F" w:rsidRDefault="003B79A3" w:rsidP="003B79A3">
      <w:pPr>
        <w:numPr>
          <w:ilvl w:val="0"/>
          <w:numId w:val="7"/>
        </w:numPr>
        <w:suppressAutoHyphens w:val="0"/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 xml:space="preserve">И.Р. Мухамеджанов. Тесты, зачеты, </w:t>
      </w:r>
      <w:proofErr w:type="spellStart"/>
      <w:r w:rsidRPr="00685E1F">
        <w:rPr>
          <w:b/>
          <w:color w:val="002060"/>
          <w:sz w:val="28"/>
          <w:szCs w:val="28"/>
        </w:rPr>
        <w:t>блицопросы</w:t>
      </w:r>
      <w:proofErr w:type="spellEnd"/>
      <w:r w:rsidRPr="00685E1F">
        <w:rPr>
          <w:b/>
          <w:color w:val="002060"/>
          <w:sz w:val="28"/>
          <w:szCs w:val="28"/>
        </w:rPr>
        <w:t>. М.: «</w:t>
      </w:r>
      <w:proofErr w:type="spellStart"/>
      <w:r w:rsidRPr="00685E1F">
        <w:rPr>
          <w:b/>
          <w:color w:val="002060"/>
          <w:sz w:val="28"/>
          <w:szCs w:val="28"/>
        </w:rPr>
        <w:t>Вако</w:t>
      </w:r>
      <w:proofErr w:type="spellEnd"/>
      <w:r w:rsidRPr="00685E1F">
        <w:rPr>
          <w:b/>
          <w:color w:val="002060"/>
          <w:sz w:val="28"/>
          <w:szCs w:val="28"/>
        </w:rPr>
        <w:t xml:space="preserve">», 2008г </w:t>
      </w:r>
    </w:p>
    <w:p w:rsidR="003B79A3" w:rsidRPr="00685E1F" w:rsidRDefault="003B79A3" w:rsidP="003B79A3">
      <w:pPr>
        <w:ind w:left="1068"/>
        <w:jc w:val="both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</w:rPr>
        <w:t>для учащихся:</w:t>
      </w:r>
    </w:p>
    <w:p w:rsidR="003B79A3" w:rsidRPr="00685E1F" w:rsidRDefault="003B79A3" w:rsidP="003B79A3">
      <w:pPr>
        <w:ind w:firstLine="708"/>
        <w:jc w:val="both"/>
        <w:rPr>
          <w:b/>
          <w:i/>
          <w:color w:val="002060"/>
          <w:sz w:val="28"/>
          <w:szCs w:val="28"/>
        </w:rPr>
      </w:pPr>
      <w:r w:rsidRPr="00685E1F">
        <w:rPr>
          <w:b/>
          <w:i/>
          <w:color w:val="002060"/>
          <w:sz w:val="28"/>
          <w:szCs w:val="28"/>
        </w:rPr>
        <w:t xml:space="preserve">С.В. </w:t>
      </w:r>
      <w:proofErr w:type="spellStart"/>
      <w:r w:rsidRPr="00685E1F">
        <w:rPr>
          <w:b/>
          <w:i/>
          <w:color w:val="002060"/>
          <w:sz w:val="28"/>
          <w:szCs w:val="28"/>
        </w:rPr>
        <w:t>Цибулевский</w:t>
      </w:r>
      <w:proofErr w:type="spellEnd"/>
      <w:r w:rsidRPr="00685E1F">
        <w:rPr>
          <w:b/>
          <w:i/>
          <w:color w:val="002060"/>
          <w:sz w:val="28"/>
          <w:szCs w:val="28"/>
        </w:rPr>
        <w:t>, В.Б. Захаров, Н.И Сонин.  «Биология. Общие закономерности. 9 класс»: Рабочая тетрадь к учебнику «Биология. Общие закономерности. 9 класс» - М.: Дрофа, 2008 - 128с.</w:t>
      </w:r>
    </w:p>
    <w:p w:rsidR="003B79A3" w:rsidRPr="00685E1F" w:rsidRDefault="003B79A3" w:rsidP="003B79A3">
      <w:pPr>
        <w:ind w:firstLine="708"/>
        <w:jc w:val="both"/>
        <w:rPr>
          <w:b/>
          <w:i/>
          <w:color w:val="002060"/>
          <w:sz w:val="28"/>
          <w:szCs w:val="28"/>
        </w:rPr>
      </w:pPr>
    </w:p>
    <w:p w:rsidR="003B79A3" w:rsidRPr="00685E1F" w:rsidRDefault="003B79A3" w:rsidP="003B79A3">
      <w:pPr>
        <w:ind w:firstLine="708"/>
        <w:jc w:val="center"/>
        <w:rPr>
          <w:b/>
          <w:color w:val="002060"/>
          <w:sz w:val="28"/>
          <w:szCs w:val="28"/>
        </w:rPr>
      </w:pPr>
      <w:r w:rsidRPr="00685E1F">
        <w:rPr>
          <w:b/>
          <w:color w:val="002060"/>
          <w:sz w:val="28"/>
          <w:szCs w:val="28"/>
          <w:lang w:val="en-US"/>
        </w:rPr>
        <w:t>MULTIMEDIA</w:t>
      </w:r>
      <w:r w:rsidRPr="00685E1F">
        <w:rPr>
          <w:b/>
          <w:color w:val="002060"/>
          <w:sz w:val="28"/>
          <w:szCs w:val="28"/>
        </w:rPr>
        <w:t xml:space="preserve"> – поддержка курса «Биология. Живой организм»</w:t>
      </w:r>
    </w:p>
    <w:p w:rsidR="003B79A3" w:rsidRPr="00685E1F" w:rsidRDefault="003B79A3" w:rsidP="003B79A3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685E1F">
        <w:rPr>
          <w:rFonts w:ascii="Times New Roman" w:hAnsi="Times New Roman"/>
          <w:b/>
          <w:color w:val="002060"/>
          <w:sz w:val="28"/>
          <w:szCs w:val="28"/>
        </w:rPr>
        <w:t xml:space="preserve">Биология 9 класс. </w:t>
      </w:r>
      <w:proofErr w:type="gramStart"/>
      <w:r w:rsidRPr="00685E1F">
        <w:rPr>
          <w:rFonts w:ascii="Times New Roman" w:hAnsi="Times New Roman"/>
          <w:b/>
          <w:color w:val="002060"/>
          <w:sz w:val="28"/>
          <w:szCs w:val="28"/>
        </w:rPr>
        <w:t>Общие  закономерности</w:t>
      </w:r>
      <w:proofErr w:type="gramEnd"/>
      <w:r w:rsidRPr="00685E1F">
        <w:rPr>
          <w:rFonts w:ascii="Times New Roman" w:hAnsi="Times New Roman"/>
          <w:b/>
          <w:color w:val="002060"/>
          <w:sz w:val="28"/>
          <w:szCs w:val="28"/>
        </w:rPr>
        <w:t xml:space="preserve">. Мультимедийное приложение к учебнику Н.И.Сонина (электронное учебное издание), Дрофа, </w:t>
      </w:r>
      <w:proofErr w:type="spellStart"/>
      <w:r w:rsidRPr="00685E1F">
        <w:rPr>
          <w:rFonts w:ascii="Times New Roman" w:hAnsi="Times New Roman"/>
          <w:b/>
          <w:color w:val="002060"/>
          <w:sz w:val="28"/>
          <w:szCs w:val="28"/>
        </w:rPr>
        <w:t>Физикон</w:t>
      </w:r>
      <w:proofErr w:type="spellEnd"/>
      <w:r w:rsidRPr="00685E1F">
        <w:rPr>
          <w:rFonts w:ascii="Times New Roman" w:hAnsi="Times New Roman"/>
          <w:b/>
          <w:color w:val="002060"/>
          <w:sz w:val="28"/>
          <w:szCs w:val="28"/>
        </w:rPr>
        <w:t>, 2008</w:t>
      </w:r>
    </w:p>
    <w:p w:rsidR="003B79A3" w:rsidRPr="00685E1F" w:rsidRDefault="003B79A3" w:rsidP="003B79A3">
      <w:pPr>
        <w:pStyle w:val="a3"/>
        <w:numPr>
          <w:ilvl w:val="0"/>
          <w:numId w:val="4"/>
        </w:numPr>
        <w:jc w:val="both"/>
        <w:rPr>
          <w:rFonts w:ascii="Times New Roman" w:hAnsi="Times New Roman"/>
          <w:b/>
          <w:color w:val="002060"/>
          <w:sz w:val="28"/>
          <w:szCs w:val="28"/>
        </w:rPr>
      </w:pPr>
      <w:r w:rsidRPr="00685E1F">
        <w:rPr>
          <w:rFonts w:ascii="Times New Roman" w:hAnsi="Times New Roman"/>
          <w:b/>
          <w:color w:val="002060"/>
          <w:sz w:val="28"/>
          <w:szCs w:val="28"/>
        </w:rPr>
        <w:t>Интернет- ресурсы.</w:t>
      </w:r>
    </w:p>
    <w:p w:rsidR="003B79A3" w:rsidRPr="00685E1F" w:rsidRDefault="003B79A3" w:rsidP="003B79A3">
      <w:pPr>
        <w:jc w:val="both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6B3834" w:rsidRPr="00685E1F" w:rsidRDefault="006B3834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</w:p>
    <w:p w:rsidR="003B79A3" w:rsidRPr="00685E1F" w:rsidRDefault="003B79A3" w:rsidP="006B3834">
      <w:pPr>
        <w:spacing w:before="100" w:beforeAutospacing="1" w:after="100" w:afterAutospacing="1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>Приложение</w:t>
      </w:r>
    </w:p>
    <w:p w:rsidR="00617501" w:rsidRPr="00685E1F" w:rsidRDefault="00617501" w:rsidP="003B79A3">
      <w:pPr>
        <w:spacing w:before="100" w:beforeAutospacing="1" w:after="100" w:afterAutospacing="1"/>
        <w:jc w:val="center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t>КАЛЕНДАРНО – ТЕМАТИЧЕСКОЕ ПЛАНИРОВАНИЕ</w:t>
      </w:r>
    </w:p>
    <w:tbl>
      <w:tblPr>
        <w:tblpPr w:leftFromText="180" w:rightFromText="180" w:vertAnchor="text" w:horzAnchor="margin" w:tblpXSpec="center" w:tblpY="168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1766"/>
        <w:gridCol w:w="7747"/>
      </w:tblGrid>
      <w:tr w:rsidR="00685E1F" w:rsidRPr="00685E1F" w:rsidTr="006B3834">
        <w:tc>
          <w:tcPr>
            <w:tcW w:w="709" w:type="dxa"/>
          </w:tcPr>
          <w:p w:rsidR="00617501" w:rsidRPr="00685E1F" w:rsidRDefault="00617501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№</w:t>
            </w:r>
          </w:p>
        </w:tc>
        <w:tc>
          <w:tcPr>
            <w:tcW w:w="1384" w:type="dxa"/>
          </w:tcPr>
          <w:p w:rsidR="00617501" w:rsidRPr="00685E1F" w:rsidRDefault="00617501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17501" w:rsidRPr="00685E1F" w:rsidRDefault="00617501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Тема урока</w:t>
            </w:r>
          </w:p>
        </w:tc>
      </w:tr>
      <w:tr w:rsidR="00685E1F" w:rsidRPr="00685E1F" w:rsidTr="006B3834">
        <w:tc>
          <w:tcPr>
            <w:tcW w:w="709" w:type="dxa"/>
          </w:tcPr>
          <w:p w:rsidR="00617501" w:rsidRPr="00685E1F" w:rsidRDefault="00617501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</w:t>
            </w:r>
          </w:p>
        </w:tc>
        <w:tc>
          <w:tcPr>
            <w:tcW w:w="1384" w:type="dxa"/>
          </w:tcPr>
          <w:p w:rsidR="00617501" w:rsidRPr="00685E1F" w:rsidRDefault="00617501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17501" w:rsidRPr="00685E1F" w:rsidRDefault="00426E2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Введение.</w:t>
            </w:r>
          </w:p>
          <w:p w:rsidR="00426E2F" w:rsidRPr="00685E1F" w:rsidRDefault="00426E2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Биология наука о жизни</w:t>
            </w:r>
          </w:p>
          <w:p w:rsidR="0039627F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c>
          <w:tcPr>
            <w:tcW w:w="10206" w:type="dxa"/>
            <w:gridSpan w:val="3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Тема 1.7. Возникновение жизни на земле (2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 xml:space="preserve">часа)   </w:t>
            </w:r>
            <w:proofErr w:type="gramEnd"/>
            <w:r w:rsidRPr="00685E1F">
              <w:rPr>
                <w:b/>
                <w:color w:val="00206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</w:tc>
      </w:tr>
      <w:tr w:rsidR="00685E1F" w:rsidRPr="00685E1F" w:rsidTr="006B3834">
        <w:tc>
          <w:tcPr>
            <w:tcW w:w="709" w:type="dxa"/>
          </w:tcPr>
          <w:p w:rsidR="00033C43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</w:t>
            </w:r>
          </w:p>
        </w:tc>
        <w:tc>
          <w:tcPr>
            <w:tcW w:w="1384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Органический мир как результат эволюции. Возникновение и развитие жизни на Земле</w:t>
            </w:r>
          </w:p>
        </w:tc>
      </w:tr>
      <w:tr w:rsidR="00685E1F" w:rsidRPr="00685E1F" w:rsidTr="006B3834">
        <w:tc>
          <w:tcPr>
            <w:tcW w:w="709" w:type="dxa"/>
          </w:tcPr>
          <w:p w:rsidR="00033C43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</w:t>
            </w:r>
          </w:p>
        </w:tc>
        <w:tc>
          <w:tcPr>
            <w:tcW w:w="1384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Этапы развития живой материи (химический, предбиологический (теория </w:t>
            </w:r>
            <w:proofErr w:type="spellStart"/>
            <w:r w:rsidRPr="00685E1F">
              <w:rPr>
                <w:b/>
                <w:color w:val="002060"/>
                <w:sz w:val="28"/>
                <w:szCs w:val="28"/>
              </w:rPr>
              <w:t>А.И.Опарина</w:t>
            </w:r>
            <w:proofErr w:type="spellEnd"/>
            <w:r w:rsidRPr="00685E1F">
              <w:rPr>
                <w:b/>
                <w:color w:val="002060"/>
                <w:sz w:val="28"/>
                <w:szCs w:val="28"/>
              </w:rPr>
              <w:t xml:space="preserve">), биологический 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>и  социальный</w:t>
            </w:r>
            <w:proofErr w:type="gramEnd"/>
            <w:r w:rsidRPr="00685E1F">
              <w:rPr>
                <w:b/>
                <w:color w:val="002060"/>
                <w:sz w:val="28"/>
                <w:szCs w:val="28"/>
              </w:rPr>
              <w:t>)</w:t>
            </w:r>
          </w:p>
        </w:tc>
      </w:tr>
      <w:tr w:rsidR="00685E1F" w:rsidRPr="00685E1F" w:rsidTr="006B3834">
        <w:tc>
          <w:tcPr>
            <w:tcW w:w="10206" w:type="dxa"/>
            <w:gridSpan w:val="3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Тема 1.8. Развитие жизни на Земле (3 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 xml:space="preserve">часа)   </w:t>
            </w:r>
            <w:proofErr w:type="gramEnd"/>
            <w:r w:rsidRPr="00685E1F">
              <w:rPr>
                <w:b/>
                <w:color w:val="00206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85E1F" w:rsidRPr="00685E1F" w:rsidTr="006B3834">
        <w:tc>
          <w:tcPr>
            <w:tcW w:w="709" w:type="dxa"/>
          </w:tcPr>
          <w:p w:rsidR="00033C43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</w:t>
            </w:r>
          </w:p>
        </w:tc>
        <w:tc>
          <w:tcPr>
            <w:tcW w:w="1384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Развитие жизни на Земле в архейскую и протерозойскую эру</w:t>
            </w:r>
          </w:p>
        </w:tc>
      </w:tr>
      <w:tr w:rsidR="00685E1F" w:rsidRPr="00685E1F" w:rsidTr="006B3834">
        <w:tc>
          <w:tcPr>
            <w:tcW w:w="709" w:type="dxa"/>
          </w:tcPr>
          <w:p w:rsidR="00033C43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5</w:t>
            </w:r>
          </w:p>
        </w:tc>
        <w:tc>
          <w:tcPr>
            <w:tcW w:w="1384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Развитие жизни на Земле в </w:t>
            </w:r>
            <w:proofErr w:type="spellStart"/>
            <w:r w:rsidRPr="00685E1F">
              <w:rPr>
                <w:b/>
                <w:color w:val="002060"/>
                <w:sz w:val="28"/>
                <w:szCs w:val="28"/>
              </w:rPr>
              <w:t>полеозойскую</w:t>
            </w:r>
            <w:proofErr w:type="spellEnd"/>
            <w:r w:rsidRPr="00685E1F">
              <w:rPr>
                <w:b/>
                <w:color w:val="002060"/>
                <w:sz w:val="28"/>
                <w:szCs w:val="28"/>
              </w:rPr>
              <w:t xml:space="preserve"> эру</w:t>
            </w:r>
          </w:p>
        </w:tc>
      </w:tr>
      <w:tr w:rsidR="00685E1F" w:rsidRPr="00685E1F" w:rsidTr="006B3834">
        <w:tc>
          <w:tcPr>
            <w:tcW w:w="709" w:type="dxa"/>
          </w:tcPr>
          <w:p w:rsidR="00033C43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6</w:t>
            </w:r>
          </w:p>
        </w:tc>
        <w:tc>
          <w:tcPr>
            <w:tcW w:w="1384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Развитие жизни на Земле в мезозойскую и кайнозойскую эру</w:t>
            </w:r>
          </w:p>
        </w:tc>
      </w:tr>
      <w:tr w:rsidR="00685E1F" w:rsidRPr="00685E1F" w:rsidTr="006B3834">
        <w:tc>
          <w:tcPr>
            <w:tcW w:w="709" w:type="dxa"/>
          </w:tcPr>
          <w:p w:rsidR="00033C43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7</w:t>
            </w:r>
          </w:p>
        </w:tc>
        <w:tc>
          <w:tcPr>
            <w:tcW w:w="1384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33C43" w:rsidRPr="00685E1F" w:rsidRDefault="00033C43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Происхождение человека. Место человека в системе живой природы</w:t>
            </w:r>
          </w:p>
        </w:tc>
      </w:tr>
      <w:tr w:rsidR="00685E1F" w:rsidRPr="00685E1F" w:rsidTr="006B3834">
        <w:tc>
          <w:tcPr>
            <w:tcW w:w="10206" w:type="dxa"/>
            <w:gridSpan w:val="3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Раздел 2. Структурная организация живых организмов (10 часов)                                                                                                                                                    </w:t>
            </w:r>
          </w:p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Тема 2.1. Химическая организация клетки( 2 часа)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8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Элементарный состав клетки. Неорганические вещества клетки</w:t>
            </w:r>
          </w:p>
        </w:tc>
      </w:tr>
      <w:tr w:rsidR="00685E1F" w:rsidRPr="00685E1F" w:rsidTr="006B3834">
        <w:trPr>
          <w:trHeight w:val="224"/>
        </w:trPr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9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Органические вещества клетки</w:t>
            </w:r>
          </w:p>
        </w:tc>
      </w:tr>
      <w:tr w:rsidR="00685E1F" w:rsidRPr="00685E1F" w:rsidTr="006B3834">
        <w:trPr>
          <w:trHeight w:val="224"/>
        </w:trPr>
        <w:tc>
          <w:tcPr>
            <w:tcW w:w="10206" w:type="dxa"/>
            <w:gridSpan w:val="3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Тема2.2. Обмен веществ и преобразование </w:t>
            </w:r>
            <w:proofErr w:type="spellStart"/>
            <w:r w:rsidRPr="00685E1F">
              <w:rPr>
                <w:b/>
                <w:color w:val="002060"/>
                <w:sz w:val="28"/>
                <w:szCs w:val="28"/>
              </w:rPr>
              <w:t>енергии</w:t>
            </w:r>
            <w:proofErr w:type="spellEnd"/>
            <w:r w:rsidRPr="00685E1F">
              <w:rPr>
                <w:b/>
                <w:color w:val="002060"/>
                <w:sz w:val="28"/>
                <w:szCs w:val="28"/>
              </w:rPr>
              <w:t xml:space="preserve"> в клетке 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>( 3</w:t>
            </w:r>
            <w:proofErr w:type="gramEnd"/>
            <w:r w:rsidRPr="00685E1F">
              <w:rPr>
                <w:b/>
                <w:color w:val="002060"/>
                <w:sz w:val="28"/>
                <w:szCs w:val="28"/>
              </w:rPr>
              <w:t xml:space="preserve"> часа)                                                                                                                                                    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10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Обмен веществ и превращение энергии в клетке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11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Пластический обмен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12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Энергетический обмен</w:t>
            </w:r>
          </w:p>
        </w:tc>
      </w:tr>
      <w:tr w:rsidR="00685E1F" w:rsidRPr="00685E1F" w:rsidTr="006B3834">
        <w:tc>
          <w:tcPr>
            <w:tcW w:w="10206" w:type="dxa"/>
            <w:gridSpan w:val="3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Тема 2.3. Строение и функции клеток (5 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 xml:space="preserve">часов)   </w:t>
            </w:r>
            <w:proofErr w:type="gramEnd"/>
            <w:r w:rsidRPr="00685E1F">
              <w:rPr>
                <w:b/>
                <w:color w:val="00206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13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proofErr w:type="spellStart"/>
            <w:r w:rsidRPr="00685E1F">
              <w:rPr>
                <w:b/>
                <w:color w:val="002060"/>
                <w:sz w:val="28"/>
                <w:szCs w:val="28"/>
              </w:rPr>
              <w:t>Прокариотические</w:t>
            </w:r>
            <w:proofErr w:type="spellEnd"/>
            <w:r w:rsidRPr="00685E1F">
              <w:rPr>
                <w:b/>
                <w:color w:val="002060"/>
                <w:sz w:val="28"/>
                <w:szCs w:val="28"/>
              </w:rPr>
              <w:t xml:space="preserve"> клетки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14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proofErr w:type="spellStart"/>
            <w:r w:rsidRPr="00685E1F">
              <w:rPr>
                <w:b/>
                <w:color w:val="002060"/>
                <w:sz w:val="28"/>
                <w:szCs w:val="28"/>
              </w:rPr>
              <w:t>Эукариотические</w:t>
            </w:r>
            <w:proofErr w:type="spellEnd"/>
            <w:r w:rsidRPr="00685E1F">
              <w:rPr>
                <w:b/>
                <w:color w:val="002060"/>
                <w:sz w:val="28"/>
                <w:szCs w:val="28"/>
              </w:rPr>
              <w:t xml:space="preserve"> клетки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15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Клеточное ядро. Хромосомы, кариотип.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16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Деление клеток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17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Клеточная теория строения организмов</w:t>
            </w:r>
          </w:p>
        </w:tc>
      </w:tr>
      <w:tr w:rsidR="00685E1F" w:rsidRPr="00685E1F" w:rsidTr="006B3834">
        <w:tc>
          <w:tcPr>
            <w:tcW w:w="10206" w:type="dxa"/>
            <w:gridSpan w:val="3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Раздел 3. Размножение и индивидуальное развитие организмов (5часов)                                                                                                                                      </w:t>
            </w:r>
          </w:p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Тема 3.1. Размножение организмов (2 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 xml:space="preserve">часа)   </w:t>
            </w:r>
            <w:proofErr w:type="gramEnd"/>
            <w:r w:rsidRPr="00685E1F">
              <w:rPr>
                <w:b/>
                <w:color w:val="00206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85E1F" w:rsidRPr="00685E1F" w:rsidTr="006B3834">
        <w:trPr>
          <w:trHeight w:val="276"/>
        </w:trPr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18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Сущность и формы размножения организмов. Бесполое размножение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19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Половое размножение</w:t>
            </w:r>
          </w:p>
        </w:tc>
      </w:tr>
      <w:tr w:rsidR="00685E1F" w:rsidRPr="00685E1F" w:rsidTr="006B3834">
        <w:tc>
          <w:tcPr>
            <w:tcW w:w="10206" w:type="dxa"/>
            <w:gridSpan w:val="3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Тема 3.2. Индивидуальное развитие организмов (3 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 xml:space="preserve">часа)   </w:t>
            </w:r>
            <w:proofErr w:type="gramEnd"/>
            <w:r w:rsidRPr="00685E1F">
              <w:rPr>
                <w:b/>
                <w:color w:val="00206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20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Эмбриональный период развития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lastRenderedPageBreak/>
              <w:t>21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Постэмбриональный период развития</w:t>
            </w:r>
          </w:p>
        </w:tc>
      </w:tr>
      <w:tr w:rsidR="00685E1F" w:rsidRPr="00685E1F" w:rsidTr="006B3834">
        <w:tc>
          <w:tcPr>
            <w:tcW w:w="709" w:type="dxa"/>
          </w:tcPr>
          <w:p w:rsidR="00156840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22</w:t>
            </w:r>
          </w:p>
        </w:tc>
        <w:tc>
          <w:tcPr>
            <w:tcW w:w="1384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156840" w:rsidRPr="00685E1F" w:rsidRDefault="0015684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Общие закономерности развития. Биогенетический закон</w:t>
            </w:r>
          </w:p>
        </w:tc>
      </w:tr>
      <w:tr w:rsidR="00685E1F" w:rsidRPr="00685E1F" w:rsidTr="006B3834">
        <w:tc>
          <w:tcPr>
            <w:tcW w:w="10206" w:type="dxa"/>
            <w:gridSpan w:val="3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Раздел 4. Наследственность и изменчивость организмов (20 часов)                                                                                                                                               </w:t>
            </w:r>
          </w:p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Тема 4.1. Закономерности наследования признаков (10 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 xml:space="preserve">часов)   </w:t>
            </w:r>
            <w:proofErr w:type="gramEnd"/>
            <w:r w:rsidRPr="00685E1F">
              <w:rPr>
                <w:b/>
                <w:color w:val="00206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685E1F" w:rsidRPr="00685E1F" w:rsidTr="006B3834">
        <w:tc>
          <w:tcPr>
            <w:tcW w:w="709" w:type="dxa"/>
          </w:tcPr>
          <w:p w:rsidR="0009777E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23</w:t>
            </w:r>
          </w:p>
        </w:tc>
        <w:tc>
          <w:tcPr>
            <w:tcW w:w="1384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Закономерности наследования. Основные понятия генетики</w:t>
            </w:r>
          </w:p>
        </w:tc>
      </w:tr>
      <w:tr w:rsidR="00685E1F" w:rsidRPr="00685E1F" w:rsidTr="006B3834">
        <w:tc>
          <w:tcPr>
            <w:tcW w:w="709" w:type="dxa"/>
          </w:tcPr>
          <w:p w:rsidR="0009777E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24</w:t>
            </w:r>
          </w:p>
        </w:tc>
        <w:tc>
          <w:tcPr>
            <w:tcW w:w="1384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Гибридологический метод изучения наследования признаков </w:t>
            </w:r>
            <w:proofErr w:type="spellStart"/>
            <w:r w:rsidRPr="00685E1F">
              <w:rPr>
                <w:b/>
                <w:color w:val="002060"/>
                <w:sz w:val="28"/>
                <w:szCs w:val="28"/>
              </w:rPr>
              <w:t>Г.Менделя</w:t>
            </w:r>
            <w:proofErr w:type="spellEnd"/>
            <w:r w:rsidRPr="00685E1F">
              <w:rPr>
                <w:b/>
                <w:color w:val="002060"/>
                <w:sz w:val="28"/>
                <w:szCs w:val="28"/>
              </w:rPr>
              <w:t>.</w:t>
            </w:r>
          </w:p>
        </w:tc>
      </w:tr>
      <w:tr w:rsidR="00685E1F" w:rsidRPr="00685E1F" w:rsidTr="006B3834">
        <w:tc>
          <w:tcPr>
            <w:tcW w:w="709" w:type="dxa"/>
          </w:tcPr>
          <w:p w:rsidR="0009777E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25</w:t>
            </w:r>
          </w:p>
        </w:tc>
        <w:tc>
          <w:tcPr>
            <w:tcW w:w="1384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Моногибридное скрещивание. Первый и второй законы Менделя</w:t>
            </w:r>
          </w:p>
        </w:tc>
      </w:tr>
      <w:tr w:rsidR="00685E1F" w:rsidRPr="00685E1F" w:rsidTr="006B3834">
        <w:tc>
          <w:tcPr>
            <w:tcW w:w="709" w:type="dxa"/>
          </w:tcPr>
          <w:p w:rsidR="0009777E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26</w:t>
            </w:r>
          </w:p>
        </w:tc>
        <w:tc>
          <w:tcPr>
            <w:tcW w:w="1384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Полное и неполное доминирование. Закон чистоты гамет</w:t>
            </w:r>
          </w:p>
        </w:tc>
      </w:tr>
      <w:tr w:rsidR="00685E1F" w:rsidRPr="00685E1F" w:rsidTr="006B3834">
        <w:trPr>
          <w:trHeight w:val="384"/>
        </w:trPr>
        <w:tc>
          <w:tcPr>
            <w:tcW w:w="709" w:type="dxa"/>
          </w:tcPr>
          <w:p w:rsidR="0009777E" w:rsidRPr="00685E1F" w:rsidRDefault="0039627F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27</w:t>
            </w:r>
          </w:p>
        </w:tc>
        <w:tc>
          <w:tcPr>
            <w:tcW w:w="1384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433130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  <w:proofErr w:type="spellStart"/>
            <w:r w:rsidRPr="00685E1F">
              <w:rPr>
                <w:b/>
                <w:color w:val="002060"/>
                <w:sz w:val="28"/>
                <w:szCs w:val="28"/>
              </w:rPr>
              <w:t>Дигибридное</w:t>
            </w:r>
            <w:proofErr w:type="spellEnd"/>
            <w:r w:rsidRPr="00685E1F">
              <w:rPr>
                <w:b/>
                <w:color w:val="002060"/>
                <w:sz w:val="28"/>
                <w:szCs w:val="28"/>
              </w:rPr>
              <w:t xml:space="preserve"> и полигибридное скрещивание. </w:t>
            </w:r>
          </w:p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300"/>
        </w:trPr>
        <w:tc>
          <w:tcPr>
            <w:tcW w:w="709" w:type="dxa"/>
          </w:tcPr>
          <w:p w:rsidR="00433130" w:rsidRPr="00685E1F" w:rsidRDefault="0043313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28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29</w:t>
            </w:r>
          </w:p>
        </w:tc>
        <w:tc>
          <w:tcPr>
            <w:tcW w:w="1384" w:type="dxa"/>
          </w:tcPr>
          <w:p w:rsidR="00433130" w:rsidRPr="00685E1F" w:rsidRDefault="00433130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433130" w:rsidRPr="00685E1F" w:rsidRDefault="0043313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Третий закон Менделя</w:t>
            </w:r>
          </w:p>
          <w:p w:rsidR="00433130" w:rsidRPr="00685E1F" w:rsidRDefault="00433130" w:rsidP="006B3834">
            <w:pPr>
              <w:rPr>
                <w:b/>
                <w:color w:val="002060"/>
                <w:sz w:val="28"/>
                <w:szCs w:val="28"/>
              </w:rPr>
            </w:pPr>
          </w:p>
          <w:p w:rsidR="00433130" w:rsidRPr="00685E1F" w:rsidRDefault="00433130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Решение задач</w:t>
            </w:r>
          </w:p>
        </w:tc>
      </w:tr>
      <w:tr w:rsidR="00685E1F" w:rsidRPr="00685E1F" w:rsidTr="006B3834">
        <w:tc>
          <w:tcPr>
            <w:tcW w:w="709" w:type="dxa"/>
          </w:tcPr>
          <w:p w:rsidR="0009777E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30</w:t>
            </w:r>
          </w:p>
        </w:tc>
        <w:tc>
          <w:tcPr>
            <w:tcW w:w="1384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09777E" w:rsidRPr="00685E1F" w:rsidRDefault="0009777E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Анализирующее скрещивание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31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Решение генетических задач и составление родословных</w:t>
            </w:r>
          </w:p>
        </w:tc>
      </w:tr>
      <w:tr w:rsidR="00685E1F" w:rsidRPr="00685E1F" w:rsidTr="006B3834">
        <w:trPr>
          <w:trHeight w:val="303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32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Сцепленное наследование генов. Теория </w:t>
            </w:r>
            <w:proofErr w:type="spellStart"/>
            <w:r w:rsidRPr="00685E1F">
              <w:rPr>
                <w:b/>
                <w:color w:val="002060"/>
                <w:sz w:val="28"/>
                <w:szCs w:val="28"/>
              </w:rPr>
              <w:t>Т.Моргана</w:t>
            </w:r>
            <w:proofErr w:type="spellEnd"/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33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Генетика пола</w:t>
            </w:r>
          </w:p>
        </w:tc>
      </w:tr>
      <w:tr w:rsidR="00685E1F" w:rsidRPr="00685E1F" w:rsidTr="006B3834">
        <w:trPr>
          <w:trHeight w:val="428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34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Взаимодействие генов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480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35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Решение задач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360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36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Контрольная работа</w:t>
            </w:r>
          </w:p>
        </w:tc>
      </w:tr>
      <w:tr w:rsidR="00685E1F" w:rsidRPr="00685E1F" w:rsidTr="006B3834">
        <w:tc>
          <w:tcPr>
            <w:tcW w:w="10206" w:type="dxa"/>
            <w:gridSpan w:val="3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499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37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Основные формы изменчивости</w:t>
            </w:r>
          </w:p>
        </w:tc>
      </w:tr>
      <w:tr w:rsidR="00685E1F" w:rsidRPr="00685E1F" w:rsidTr="006B3834">
        <w:trPr>
          <w:trHeight w:val="408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38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Мутации. 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276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39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Значение мутаций для практики сельского хозяйства и биотехнологии.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40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Комбинативная изменчивость, ее эволюционное значение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41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Фенотипическая или </w:t>
            </w:r>
            <w:proofErr w:type="spellStart"/>
            <w:r w:rsidRPr="00685E1F">
              <w:rPr>
                <w:b/>
                <w:color w:val="002060"/>
                <w:sz w:val="28"/>
                <w:szCs w:val="28"/>
              </w:rPr>
              <w:t>модификационная</w:t>
            </w:r>
            <w:proofErr w:type="spellEnd"/>
            <w:r w:rsidRPr="00685E1F">
              <w:rPr>
                <w:b/>
                <w:color w:val="002060"/>
                <w:sz w:val="28"/>
                <w:szCs w:val="28"/>
              </w:rPr>
              <w:t xml:space="preserve"> изменчивость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42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Вариационная кривая.</w:t>
            </w:r>
          </w:p>
        </w:tc>
      </w:tr>
      <w:tr w:rsidR="00685E1F" w:rsidRPr="00685E1F" w:rsidTr="006B3834">
        <w:trPr>
          <w:trHeight w:val="372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43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Роль условий внешней среды в развитии и проявлении признаков и свойств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312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44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Контрольная работа</w:t>
            </w:r>
          </w:p>
        </w:tc>
      </w:tr>
      <w:tr w:rsidR="00685E1F" w:rsidRPr="00685E1F" w:rsidTr="006B3834">
        <w:tc>
          <w:tcPr>
            <w:tcW w:w="10206" w:type="dxa"/>
            <w:gridSpan w:val="3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45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Центры происхождения и многообразия культурных растений.</w:t>
            </w:r>
          </w:p>
        </w:tc>
      </w:tr>
      <w:tr w:rsidR="00685E1F" w:rsidRPr="00685E1F" w:rsidTr="006B3834">
        <w:trPr>
          <w:trHeight w:val="348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46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Методы селекции растений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336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47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Методы селекции животных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48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Селекция микроорганизмов</w:t>
            </w:r>
          </w:p>
        </w:tc>
      </w:tr>
      <w:tr w:rsidR="00685E1F" w:rsidRPr="00685E1F" w:rsidTr="006B3834">
        <w:trPr>
          <w:trHeight w:val="420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lastRenderedPageBreak/>
              <w:t>49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Значение селекции для развития сельскохозяйственного производства, медицинской и микробиологической промышленности</w:t>
            </w:r>
          </w:p>
        </w:tc>
      </w:tr>
      <w:tr w:rsidR="00685E1F" w:rsidRPr="00685E1F" w:rsidTr="006B3834">
        <w:trPr>
          <w:trHeight w:val="504"/>
        </w:trPr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50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Контрольная работа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Раздел 5. Взаимоотношения организмов и среды. основы экологии. (5часов)                                                                                                                                         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Тема 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>5.1..</w:t>
            </w:r>
            <w:proofErr w:type="gramEnd"/>
            <w:r w:rsidRPr="00685E1F">
              <w:rPr>
                <w:b/>
                <w:color w:val="002060"/>
                <w:sz w:val="28"/>
                <w:szCs w:val="28"/>
              </w:rPr>
              <w:t xml:space="preserve"> Биосфера, ее структура и функции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51</w:t>
            </w:r>
          </w:p>
          <w:p w:rsidR="00F2641A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52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 xml:space="preserve">Биосфера - живая оболочка планеты. </w:t>
            </w:r>
            <w:proofErr w:type="gramStart"/>
            <w:r w:rsidRPr="00685E1F">
              <w:rPr>
                <w:b/>
                <w:color w:val="002060"/>
                <w:sz w:val="28"/>
                <w:szCs w:val="28"/>
              </w:rPr>
              <w:t>Структура  биосферы</w:t>
            </w:r>
            <w:proofErr w:type="gramEnd"/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53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Круговорот веществ в природе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54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Естественные сообщества живых организмов</w:t>
            </w:r>
          </w:p>
        </w:tc>
      </w:tr>
      <w:tr w:rsidR="00685E1F" w:rsidRPr="00685E1F" w:rsidTr="006B3834">
        <w:tc>
          <w:tcPr>
            <w:tcW w:w="709" w:type="dxa"/>
          </w:tcPr>
          <w:p w:rsidR="00F2641A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55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Биогеоценозы и биоценозы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56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Абиотические факторы</w:t>
            </w:r>
          </w:p>
        </w:tc>
      </w:tr>
      <w:tr w:rsidR="00685E1F" w:rsidRPr="00685E1F" w:rsidTr="006B3834">
        <w:trPr>
          <w:trHeight w:val="215"/>
        </w:trPr>
        <w:tc>
          <w:tcPr>
            <w:tcW w:w="709" w:type="dxa"/>
          </w:tcPr>
          <w:p w:rsidR="006B3834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57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Биотические факторы</w:t>
            </w:r>
          </w:p>
        </w:tc>
      </w:tr>
      <w:tr w:rsidR="00685E1F" w:rsidRPr="00685E1F" w:rsidTr="006B3834">
        <w:trPr>
          <w:trHeight w:val="300"/>
        </w:trPr>
        <w:tc>
          <w:tcPr>
            <w:tcW w:w="709" w:type="dxa"/>
          </w:tcPr>
          <w:p w:rsidR="006B3834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58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Формы взаимоотношений между живыми организмами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384"/>
        </w:trPr>
        <w:tc>
          <w:tcPr>
            <w:tcW w:w="709" w:type="dxa"/>
          </w:tcPr>
          <w:p w:rsidR="006B3834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59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Контрольная работа</w:t>
            </w:r>
          </w:p>
        </w:tc>
      </w:tr>
      <w:tr w:rsidR="00685E1F" w:rsidRPr="00685E1F" w:rsidTr="006B3834">
        <w:trPr>
          <w:trHeight w:val="248"/>
        </w:trPr>
        <w:tc>
          <w:tcPr>
            <w:tcW w:w="10206" w:type="dxa"/>
            <w:gridSpan w:val="3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c>
          <w:tcPr>
            <w:tcW w:w="709" w:type="dxa"/>
          </w:tcPr>
          <w:p w:rsidR="006B3834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60</w:t>
            </w:r>
          </w:p>
          <w:p w:rsidR="00F2641A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61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Природные ресурсы и их использование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62</w:t>
            </w:r>
          </w:p>
          <w:p w:rsidR="00F2641A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63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Антропогенные факторы воздействия на биоценозы, последствия хозяйственной деятельности человека</w:t>
            </w:r>
          </w:p>
        </w:tc>
      </w:tr>
      <w:tr w:rsidR="00685E1F" w:rsidRPr="00685E1F" w:rsidTr="006B3834">
        <w:trPr>
          <w:trHeight w:val="396"/>
        </w:trPr>
        <w:tc>
          <w:tcPr>
            <w:tcW w:w="709" w:type="dxa"/>
          </w:tcPr>
          <w:p w:rsidR="006B3834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64</w:t>
            </w:r>
          </w:p>
          <w:p w:rsidR="00F2641A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65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Охрана природы и основа рационального природопользования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516"/>
        </w:trPr>
        <w:tc>
          <w:tcPr>
            <w:tcW w:w="709" w:type="dxa"/>
          </w:tcPr>
          <w:p w:rsidR="006B3834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66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Обобщение и повторение пройденного</w:t>
            </w:r>
          </w:p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  <w:tr w:rsidR="00685E1F" w:rsidRPr="00685E1F" w:rsidTr="006B3834">
        <w:trPr>
          <w:trHeight w:val="312"/>
        </w:trPr>
        <w:tc>
          <w:tcPr>
            <w:tcW w:w="709" w:type="dxa"/>
          </w:tcPr>
          <w:p w:rsidR="006B3834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67</w:t>
            </w:r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Итоговая контрольная работа</w:t>
            </w:r>
          </w:p>
        </w:tc>
      </w:tr>
      <w:tr w:rsidR="00685E1F" w:rsidRPr="00685E1F" w:rsidTr="006B3834">
        <w:tc>
          <w:tcPr>
            <w:tcW w:w="709" w:type="dxa"/>
          </w:tcPr>
          <w:p w:rsidR="006B3834" w:rsidRPr="00685E1F" w:rsidRDefault="00F2641A" w:rsidP="006B3834">
            <w:pPr>
              <w:rPr>
                <w:b/>
                <w:color w:val="002060"/>
                <w:sz w:val="28"/>
                <w:szCs w:val="28"/>
              </w:rPr>
            </w:pPr>
            <w:r>
              <w:rPr>
                <w:b/>
                <w:color w:val="002060"/>
                <w:sz w:val="28"/>
                <w:szCs w:val="28"/>
              </w:rPr>
              <w:t>68</w:t>
            </w:r>
            <w:bookmarkStart w:id="0" w:name="_GoBack"/>
            <w:bookmarkEnd w:id="0"/>
          </w:p>
        </w:tc>
        <w:tc>
          <w:tcPr>
            <w:tcW w:w="1384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  <w:r w:rsidRPr="00685E1F">
              <w:rPr>
                <w:b/>
                <w:color w:val="002060"/>
                <w:sz w:val="28"/>
                <w:szCs w:val="28"/>
              </w:rPr>
              <w:t>Заключение</w:t>
            </w:r>
          </w:p>
        </w:tc>
        <w:tc>
          <w:tcPr>
            <w:tcW w:w="8113" w:type="dxa"/>
          </w:tcPr>
          <w:p w:rsidR="006B3834" w:rsidRPr="00685E1F" w:rsidRDefault="006B3834" w:rsidP="006B3834">
            <w:pPr>
              <w:rPr>
                <w:b/>
                <w:color w:val="002060"/>
                <w:sz w:val="28"/>
                <w:szCs w:val="28"/>
              </w:rPr>
            </w:pPr>
          </w:p>
        </w:tc>
      </w:tr>
    </w:tbl>
    <w:p w:rsidR="00462CFE" w:rsidRPr="00685E1F" w:rsidRDefault="00617501" w:rsidP="008B69FC">
      <w:pPr>
        <w:jc w:val="both"/>
        <w:rPr>
          <w:b/>
          <w:color w:val="002060"/>
          <w:sz w:val="28"/>
          <w:szCs w:val="28"/>
          <w:lang w:eastAsia="ru-RU"/>
        </w:rPr>
      </w:pPr>
      <w:r w:rsidRPr="00685E1F">
        <w:rPr>
          <w:b/>
          <w:color w:val="002060"/>
          <w:sz w:val="28"/>
          <w:szCs w:val="28"/>
          <w:lang w:eastAsia="ru-RU"/>
        </w:rPr>
        <w:br w:type="textWrapping" w:clear="all"/>
      </w:r>
    </w:p>
    <w:p w:rsidR="0009777E" w:rsidRPr="00685E1F" w:rsidRDefault="0009777E" w:rsidP="008B69FC">
      <w:pPr>
        <w:jc w:val="both"/>
        <w:rPr>
          <w:b/>
          <w:color w:val="002060"/>
          <w:sz w:val="28"/>
          <w:szCs w:val="28"/>
          <w:lang w:eastAsia="ru-RU"/>
        </w:rPr>
      </w:pPr>
    </w:p>
    <w:sectPr w:rsidR="0009777E" w:rsidRPr="00685E1F" w:rsidSect="006B383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71837"/>
    <w:multiLevelType w:val="hybridMultilevel"/>
    <w:tmpl w:val="63BC9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03645"/>
    <w:multiLevelType w:val="hybridMultilevel"/>
    <w:tmpl w:val="63BC9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F517F"/>
    <w:multiLevelType w:val="hybridMultilevel"/>
    <w:tmpl w:val="5112AE76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" w15:restartNumberingAfterBreak="0">
    <w:nsid w:val="20911EE2"/>
    <w:multiLevelType w:val="hybridMultilevel"/>
    <w:tmpl w:val="09067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A0415"/>
    <w:multiLevelType w:val="hybridMultilevel"/>
    <w:tmpl w:val="9858074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4607E05"/>
    <w:multiLevelType w:val="hybridMultilevel"/>
    <w:tmpl w:val="6C660820"/>
    <w:lvl w:ilvl="0" w:tplc="04190001">
      <w:start w:val="1"/>
      <w:numFmt w:val="bullet"/>
      <w:lvlText w:val=""/>
      <w:lvlJc w:val="left"/>
      <w:pPr>
        <w:ind w:left="19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01" w:hanging="360"/>
      </w:pPr>
      <w:rPr>
        <w:rFonts w:ascii="Wingdings" w:hAnsi="Wingdings" w:hint="default"/>
      </w:rPr>
    </w:lvl>
  </w:abstractNum>
  <w:abstractNum w:abstractNumId="6" w15:restartNumberingAfterBreak="0">
    <w:nsid w:val="47D924EB"/>
    <w:multiLevelType w:val="hybridMultilevel"/>
    <w:tmpl w:val="AC163A40"/>
    <w:lvl w:ilvl="0" w:tplc="281E7E60">
      <w:start w:val="1"/>
      <w:numFmt w:val="bullet"/>
      <w:lvlText w:val=""/>
      <w:lvlJc w:val="left"/>
      <w:pPr>
        <w:tabs>
          <w:tab w:val="num" w:pos="851"/>
        </w:tabs>
        <w:ind w:left="851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06EC0"/>
    <w:multiLevelType w:val="hybridMultilevel"/>
    <w:tmpl w:val="10862A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31C91"/>
    <w:rsid w:val="00033C43"/>
    <w:rsid w:val="0009777E"/>
    <w:rsid w:val="000C193F"/>
    <w:rsid w:val="00101477"/>
    <w:rsid w:val="00156840"/>
    <w:rsid w:val="0039627F"/>
    <w:rsid w:val="003B79A3"/>
    <w:rsid w:val="003F48CD"/>
    <w:rsid w:val="00407B9A"/>
    <w:rsid w:val="00426E2F"/>
    <w:rsid w:val="00433130"/>
    <w:rsid w:val="00462CFE"/>
    <w:rsid w:val="004D36F3"/>
    <w:rsid w:val="004E6751"/>
    <w:rsid w:val="00617501"/>
    <w:rsid w:val="00645901"/>
    <w:rsid w:val="00685E1F"/>
    <w:rsid w:val="006B3834"/>
    <w:rsid w:val="00831C91"/>
    <w:rsid w:val="008B69FC"/>
    <w:rsid w:val="00A80B2A"/>
    <w:rsid w:val="00AE2E4E"/>
    <w:rsid w:val="00B917EA"/>
    <w:rsid w:val="00BD43EC"/>
    <w:rsid w:val="00DE5DAF"/>
    <w:rsid w:val="00DF1EBD"/>
    <w:rsid w:val="00E003D5"/>
    <w:rsid w:val="00EF782E"/>
    <w:rsid w:val="00F2641A"/>
    <w:rsid w:val="00F446C6"/>
    <w:rsid w:val="00FF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B67AE4-20E1-41D7-99C2-A2D10BF1D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7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autoRedefine/>
    <w:qFormat/>
    <w:rsid w:val="00EF782E"/>
    <w:pPr>
      <w:keepNext/>
      <w:suppressAutoHyphens w:val="0"/>
      <w:spacing w:before="240" w:after="60"/>
      <w:jc w:val="center"/>
      <w:outlineLvl w:val="1"/>
    </w:pPr>
    <w:rPr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751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character" w:customStyle="1" w:styleId="20">
    <w:name w:val="Заголовок 2 Знак"/>
    <w:basedOn w:val="a0"/>
    <w:link w:val="2"/>
    <w:rsid w:val="00EF78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B383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383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4D96A-30EA-44E2-93A5-552E7B01B7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4549</Words>
  <Characters>25930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Даша</dc:creator>
  <cp:keywords/>
  <dc:description/>
  <cp:lastModifiedBy>гг</cp:lastModifiedBy>
  <cp:revision>18</cp:revision>
  <cp:lastPrinted>2021-01-18T14:37:00Z</cp:lastPrinted>
  <dcterms:created xsi:type="dcterms:W3CDTF">2005-12-31T17:17:00Z</dcterms:created>
  <dcterms:modified xsi:type="dcterms:W3CDTF">2021-01-18T14:44:00Z</dcterms:modified>
</cp:coreProperties>
</file>